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B8" w:rsidRPr="006C4116" w:rsidRDefault="00ED48C2" w:rsidP="006C4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4116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</w:t>
      </w:r>
    </w:p>
    <w:p w:rsidR="00ED48C2" w:rsidRPr="006C4116" w:rsidRDefault="00ED48C2" w:rsidP="006C4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4116">
        <w:rPr>
          <w:rFonts w:ascii="Times New Roman" w:hAnsi="Times New Roman" w:cs="Times New Roman"/>
          <w:b/>
          <w:sz w:val="24"/>
          <w:szCs w:val="24"/>
          <w:lang w:val="uk-UA"/>
        </w:rPr>
        <w:t>до проекту Закону України "Про внесення змін до деяких законодавчих актів України щодо</w:t>
      </w:r>
      <w:r w:rsidRPr="006C4116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негайного подолання кризової ситуації, що склалася у зв'язку із </w:t>
      </w:r>
      <w:r w:rsidR="007A449A" w:rsidRPr="006C4116">
        <w:rPr>
          <w:rFonts w:ascii="Times New Roman" w:hAnsi="Times New Roman" w:cs="Times New Roman"/>
          <w:b/>
          <w:sz w:val="24"/>
          <w:szCs w:val="24"/>
          <w:lang w:val="uk-UA"/>
        </w:rPr>
        <w:t>лісовими пожежами</w:t>
      </w:r>
      <w:r w:rsidRPr="006C4116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</w:p>
    <w:p w:rsidR="00ED48C2" w:rsidRPr="006C4116" w:rsidRDefault="00ED48C2" w:rsidP="006C4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850" w:type="dxa"/>
        <w:tblLook w:val="04A0"/>
      </w:tblPr>
      <w:tblGrid>
        <w:gridCol w:w="7425"/>
        <w:gridCol w:w="7425"/>
      </w:tblGrid>
      <w:tr w:rsidR="006A2CFD" w:rsidRPr="006C4116" w:rsidTr="006A2CFD">
        <w:tc>
          <w:tcPr>
            <w:tcW w:w="7425" w:type="dxa"/>
          </w:tcPr>
          <w:p w:rsidR="006A2CFD" w:rsidRPr="006C4116" w:rsidRDefault="006A2CFD" w:rsidP="006C411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положення (норми) чинного акта законодавства</w:t>
            </w:r>
          </w:p>
        </w:tc>
        <w:tc>
          <w:tcPr>
            <w:tcW w:w="7425" w:type="dxa"/>
          </w:tcPr>
          <w:p w:rsidR="006A2CFD" w:rsidRPr="006C4116" w:rsidRDefault="006A2CFD" w:rsidP="006C411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відповідного положення (норми) проекту акта</w:t>
            </w:r>
          </w:p>
        </w:tc>
      </w:tr>
      <w:tr w:rsidR="006A2CFD" w:rsidRPr="006C4116" w:rsidTr="006A2CFD">
        <w:tc>
          <w:tcPr>
            <w:tcW w:w="14850" w:type="dxa"/>
            <w:gridSpan w:val="2"/>
          </w:tcPr>
          <w:p w:rsidR="006A2CFD" w:rsidRPr="00A011A5" w:rsidRDefault="006A2CFD" w:rsidP="00A011A5">
            <w:pPr>
              <w:pStyle w:val="2"/>
              <w:spacing w:before="0" w:beforeAutospacing="0" w:after="0" w:afterAutospacing="0"/>
              <w:ind w:firstLine="709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A011A5">
              <w:rPr>
                <w:rFonts w:eastAsia="Times New Roman"/>
                <w:sz w:val="24"/>
                <w:szCs w:val="24"/>
              </w:rPr>
              <w:t>Кодекс України про адміністративні правопорушення</w:t>
            </w:r>
          </w:p>
          <w:p w:rsidR="00A011A5" w:rsidRPr="00A011A5" w:rsidRDefault="00A011A5" w:rsidP="00A011A5">
            <w:pPr>
              <w:pStyle w:val="2"/>
              <w:spacing w:before="0" w:beforeAutospacing="0" w:after="0" w:afterAutospacing="0"/>
              <w:ind w:firstLine="709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A011A5">
              <w:rPr>
                <w:color w:val="000000"/>
                <w:sz w:val="24"/>
                <w:szCs w:val="24"/>
              </w:rPr>
              <w:t>(Відомості Верховної Ради УРСР, 1984 р., додаток до № 51, ст. 1122)</w:t>
            </w:r>
          </w:p>
        </w:tc>
      </w:tr>
      <w:tr w:rsidR="006A2CFD" w:rsidRPr="006C4116" w:rsidTr="006A2CFD">
        <w:tc>
          <w:tcPr>
            <w:tcW w:w="14850" w:type="dxa"/>
            <w:gridSpan w:val="2"/>
          </w:tcPr>
          <w:p w:rsidR="006A2CFD" w:rsidRPr="00D11B4A" w:rsidRDefault="006A2CFD" w:rsidP="006A2CFD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Примітка: </w:t>
            </w:r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Згідно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пункта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5 Розділу XX Перехідних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полoжeнь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Податкового кодексу України:</w:t>
            </w:r>
          </w:p>
          <w:p w:rsidR="006A2CFD" w:rsidRPr="006A2CFD" w:rsidRDefault="006A2CFD" w:rsidP="006A2CFD">
            <w:pPr>
              <w:pStyle w:val="3"/>
              <w:spacing w:before="0" w:beforeAutospacing="0" w:after="0" w:afterAutospacing="0"/>
              <w:ind w:firstLine="709"/>
              <w:jc w:val="both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"Якщо норми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іншиx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законів містять посилання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нa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неоподатковуваний мінімум доходів громадян,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тo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для цілей їх застосування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використовуєтьcя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сума в розмірі 17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гpивень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, крім норм адміністративного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тa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кримінального законодавства в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чaстині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кваліфікації злочинів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абo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правопорушень, для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якиx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сума неоподатковуваного мінімуму встановлюється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нa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рівні податкової соціальної пільги,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визнaченої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підпунктом 169.1.1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пyнкту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169.1 статті 169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рoзділу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ІV </w:t>
            </w:r>
            <w:proofErr w:type="spellStart"/>
            <w:r w:rsidRPr="00D11B4A">
              <w:rPr>
                <w:rFonts w:eastAsia="Times New Roman"/>
                <w:b w:val="0"/>
                <w:sz w:val="24"/>
                <w:szCs w:val="24"/>
              </w:rPr>
              <w:t>цьогo</w:t>
            </w:r>
            <w:proofErr w:type="spellEnd"/>
            <w:r w:rsidRPr="00D11B4A">
              <w:rPr>
                <w:rFonts w:eastAsia="Times New Roman"/>
                <w:b w:val="0"/>
                <w:sz w:val="24"/>
                <w:szCs w:val="24"/>
              </w:rPr>
              <w:t xml:space="preserve"> Кодексу для відповідного року."</w:t>
            </w:r>
          </w:p>
          <w:p w:rsidR="006A2CFD" w:rsidRPr="006C4116" w:rsidRDefault="00713003" w:rsidP="000C1C6D">
            <w:pPr>
              <w:pStyle w:val="2"/>
              <w:spacing w:before="0" w:beforeAutospacing="0" w:after="0" w:afterAutospacing="0"/>
              <w:ind w:firstLine="709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ПСП на </w:t>
            </w:r>
            <w:r w:rsidR="006A2CFD">
              <w:rPr>
                <w:rFonts w:eastAsia="Times New Roman"/>
                <w:b w:val="0"/>
                <w:sz w:val="24"/>
                <w:szCs w:val="24"/>
                <w:lang w:val="en-US"/>
              </w:rPr>
              <w:t>201</w:t>
            </w:r>
            <w:r w:rsidR="000C1C6D">
              <w:rPr>
                <w:rFonts w:eastAsia="Times New Roman"/>
                <w:b w:val="0"/>
                <w:sz w:val="24"/>
                <w:szCs w:val="24"/>
              </w:rPr>
              <w:t>9</w:t>
            </w:r>
            <w:r w:rsidR="006A2CFD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6A2CFD">
              <w:rPr>
                <w:rFonts w:eastAsia="Times New Roman"/>
                <w:b w:val="0"/>
                <w:sz w:val="24"/>
                <w:szCs w:val="24"/>
              </w:rPr>
              <w:t xml:space="preserve">рік </w:t>
            </w:r>
            <w:r w:rsidR="000C1C6D">
              <w:rPr>
                <w:rFonts w:eastAsia="Times New Roman"/>
                <w:b w:val="0"/>
                <w:sz w:val="24"/>
                <w:szCs w:val="24"/>
              </w:rPr>
              <w:t>960,50</w:t>
            </w:r>
            <w:r w:rsidR="006A2CFD">
              <w:rPr>
                <w:rFonts w:eastAsia="Times New Roman"/>
                <w:b w:val="0"/>
                <w:sz w:val="24"/>
                <w:szCs w:val="24"/>
              </w:rPr>
              <w:t xml:space="preserve"> грн.</w:t>
            </w:r>
          </w:p>
        </w:tc>
      </w:tr>
      <w:tr w:rsidR="006A2CFD" w:rsidRPr="00D11B4A" w:rsidTr="006A2CFD">
        <w:tc>
          <w:tcPr>
            <w:tcW w:w="7425" w:type="dxa"/>
          </w:tcPr>
          <w:p w:rsidR="006A2CF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0" w:name="n473"/>
            <w:bookmarkEnd w:id="0"/>
            <w:r w:rsidRPr="006C4116">
              <w:rPr>
                <w:rStyle w:val="rvts9"/>
                <w:b/>
                <w:bCs/>
                <w:color w:val="000000"/>
                <w:lang w:val="uk-UA"/>
              </w:rPr>
              <w:t>Стаття 77. Порушення вимог пожежної безпеки в лісах</w:t>
            </w:r>
            <w:r w:rsidRPr="006C4116">
              <w:rPr>
                <w:color w:val="000000"/>
                <w:lang w:val="uk-UA"/>
              </w:rPr>
              <w:t xml:space="preserve"> 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Порушення вимог пожежної безпеки в лісах -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1" w:name="n474"/>
            <w:bookmarkEnd w:id="1"/>
            <w:r w:rsidRPr="006C4116">
              <w:rPr>
                <w:color w:val="000000"/>
                <w:lang w:val="uk-UA"/>
              </w:rPr>
              <w:t xml:space="preserve">тягне за собою накладення штрафу на громадян </w:t>
            </w:r>
            <w:r w:rsidRPr="000C1C6D">
              <w:rPr>
                <w:b/>
                <w:color w:val="000000"/>
                <w:lang w:val="uk-UA"/>
              </w:rPr>
              <w:t>від</w:t>
            </w:r>
            <w:r w:rsidRPr="006C4116">
              <w:rPr>
                <w:color w:val="000000"/>
                <w:lang w:val="uk-UA"/>
              </w:rPr>
              <w:t xml:space="preserve"> </w:t>
            </w:r>
            <w:r w:rsidRPr="002A1446">
              <w:rPr>
                <w:b/>
                <w:color w:val="000000"/>
                <w:lang w:val="uk-UA"/>
              </w:rPr>
              <w:t>п’яти до п’ятнадцяти</w:t>
            </w:r>
            <w:r w:rsidRPr="006C4116">
              <w:rPr>
                <w:color w:val="000000"/>
                <w:lang w:val="uk-UA"/>
              </w:rPr>
              <w:t xml:space="preserve"> неоподатковуваних мінімумів доходів громадян і на посадових осіб - </w:t>
            </w:r>
            <w:r w:rsidRPr="000C1C6D">
              <w:rPr>
                <w:b/>
                <w:color w:val="000000"/>
                <w:lang w:val="uk-UA"/>
              </w:rPr>
              <w:t>від</w:t>
            </w:r>
            <w:r w:rsidRPr="006C4116">
              <w:rPr>
                <w:color w:val="000000"/>
                <w:lang w:val="uk-UA"/>
              </w:rPr>
              <w:t xml:space="preserve"> </w:t>
            </w:r>
            <w:r w:rsidRPr="002A1446">
              <w:rPr>
                <w:b/>
                <w:color w:val="000000"/>
                <w:lang w:val="uk-UA"/>
              </w:rPr>
              <w:t>п’ятнадцяти до п’ятдесяти</w:t>
            </w:r>
            <w:r w:rsidRPr="006C4116">
              <w:rPr>
                <w:color w:val="000000"/>
                <w:lang w:val="uk-UA"/>
              </w:rPr>
              <w:t xml:space="preserve"> неоподатковуваних мінімумів доходів громадян.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2" w:name="n475"/>
            <w:bookmarkEnd w:id="2"/>
            <w:r w:rsidRPr="006C4116">
              <w:rPr>
                <w:color w:val="000000"/>
                <w:lang w:val="uk-UA"/>
              </w:rPr>
              <w:t>Знищення або пошкодження лісу внаслідок необережного поводження з вогнем, а також порушення вимог пожежної безпеки в лісах, що призвело до виникнення лісової пожежі або поширення її на значній площі, -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" w:name="n476"/>
            <w:bookmarkEnd w:id="3"/>
            <w:r w:rsidRPr="006C4116">
              <w:rPr>
                <w:color w:val="000000"/>
                <w:lang w:val="uk-UA"/>
              </w:rPr>
              <w:t xml:space="preserve">тягнуть за собою накладення штрафу на громадян </w:t>
            </w:r>
            <w:r w:rsidRPr="000C1C6D">
              <w:rPr>
                <w:b/>
                <w:color w:val="000000"/>
                <w:lang w:val="uk-UA"/>
              </w:rPr>
              <w:t>від</w:t>
            </w:r>
            <w:r w:rsidRPr="006C4116">
              <w:rPr>
                <w:color w:val="000000"/>
                <w:lang w:val="uk-UA"/>
              </w:rPr>
              <w:t xml:space="preserve"> </w:t>
            </w:r>
            <w:r w:rsidRPr="00317A7C">
              <w:rPr>
                <w:b/>
                <w:color w:val="000000"/>
                <w:lang w:val="uk-UA"/>
              </w:rPr>
              <w:t>п’ятнадцяти до п’ятдесяти</w:t>
            </w:r>
            <w:r w:rsidRPr="006C4116">
              <w:rPr>
                <w:color w:val="000000"/>
                <w:lang w:val="uk-UA"/>
              </w:rPr>
              <w:t xml:space="preserve"> неоподатковуваних мінімумів доходів громадян і на посадових осіб - </w:t>
            </w:r>
            <w:r w:rsidRPr="000C1C6D">
              <w:rPr>
                <w:b/>
                <w:color w:val="000000"/>
                <w:lang w:val="uk-UA"/>
              </w:rPr>
              <w:t>від</w:t>
            </w:r>
            <w:r w:rsidRPr="006C4116">
              <w:rPr>
                <w:color w:val="000000"/>
                <w:lang w:val="uk-UA"/>
              </w:rPr>
              <w:t xml:space="preserve"> </w:t>
            </w:r>
            <w:r w:rsidRPr="00317A7C">
              <w:rPr>
                <w:b/>
                <w:color w:val="000000"/>
                <w:lang w:val="uk-UA"/>
              </w:rPr>
              <w:t>тридцяти п’яти до шістдесяти</w:t>
            </w:r>
            <w:r w:rsidRPr="006C4116">
              <w:rPr>
                <w:color w:val="000000"/>
                <w:lang w:val="uk-UA"/>
              </w:rPr>
              <w:t xml:space="preserve"> неоподатковуваних мінімумів доходів громадян.</w:t>
            </w:r>
          </w:p>
          <w:p w:rsidR="006A2CFD" w:rsidRPr="006C4116" w:rsidRDefault="006A2CFD" w:rsidP="006C4116">
            <w:pPr>
              <w:pStyle w:val="3"/>
              <w:spacing w:before="0" w:beforeAutospacing="0" w:after="0" w:afterAutospacing="0"/>
              <w:ind w:firstLine="709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6A2CFD" w:rsidRDefault="006A2CFD" w:rsidP="00D11B4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t>Стаття 77. Порушення вимог пожежної безпеки в лісах</w:t>
            </w:r>
          </w:p>
          <w:p w:rsidR="006A2CFD" w:rsidRPr="006C4116" w:rsidRDefault="006A2CFD" w:rsidP="00D11B4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Порушення вимог пожежної безпеки в лісах -</w:t>
            </w:r>
          </w:p>
          <w:p w:rsidR="006A2CFD" w:rsidRPr="006C4116" w:rsidRDefault="006A2CFD" w:rsidP="00D11B4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 xml:space="preserve">тягне за собою накладення штрафу на громадян </w:t>
            </w:r>
            <w:r w:rsidRPr="000C1C6D">
              <w:rPr>
                <w:b/>
                <w:color w:val="000000"/>
                <w:lang w:val="uk-UA"/>
              </w:rPr>
              <w:t>від</w:t>
            </w:r>
            <w:r w:rsidRPr="006C4116">
              <w:rPr>
                <w:color w:val="000000"/>
                <w:lang w:val="uk-UA"/>
              </w:rPr>
              <w:t xml:space="preserve"> </w:t>
            </w:r>
            <w:r w:rsidR="00F25888">
              <w:rPr>
                <w:b/>
                <w:color w:val="000000"/>
                <w:lang w:val="uk-UA"/>
              </w:rPr>
              <w:t xml:space="preserve">п’ятдесяти до </w:t>
            </w:r>
            <w:r w:rsidR="002A1446">
              <w:rPr>
                <w:b/>
                <w:color w:val="000000"/>
                <w:lang w:val="uk-UA"/>
              </w:rPr>
              <w:t>ста п’ятдесяти</w:t>
            </w:r>
            <w:r w:rsidRPr="006C4116">
              <w:rPr>
                <w:color w:val="000000"/>
                <w:lang w:val="uk-UA"/>
              </w:rPr>
              <w:t xml:space="preserve"> неоподатковуваних мінімумів доходів громадян і на посадових осіб - </w:t>
            </w:r>
            <w:r w:rsidRPr="000C1C6D">
              <w:rPr>
                <w:b/>
                <w:color w:val="000000"/>
                <w:lang w:val="uk-UA"/>
              </w:rPr>
              <w:t>від</w:t>
            </w:r>
            <w:r w:rsidRPr="006C4116">
              <w:rPr>
                <w:color w:val="000000"/>
                <w:lang w:val="uk-UA"/>
              </w:rPr>
              <w:t xml:space="preserve"> </w:t>
            </w:r>
            <w:r w:rsidR="002A1446" w:rsidRPr="002A1446">
              <w:rPr>
                <w:b/>
                <w:color w:val="000000"/>
                <w:lang w:val="uk-UA"/>
              </w:rPr>
              <w:t>ста п’ятдесяти до п’ятисот</w:t>
            </w:r>
            <w:r w:rsidR="002A1446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неоподатковуваних мінімумів доходів громадян.</w:t>
            </w:r>
          </w:p>
          <w:p w:rsidR="006A2CFD" w:rsidRPr="006C4116" w:rsidRDefault="006A2CFD" w:rsidP="00D11B4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Знищення або пошкодження лісу внаслідок необережного поводження з вогнем, а також порушення вимог пожежної безпеки в лісах, що призвело до виникнення лісової пожежі або поширення її на значній площі, -</w:t>
            </w:r>
          </w:p>
          <w:p w:rsidR="006A2CFD" w:rsidRPr="006C4116" w:rsidRDefault="006A2CFD" w:rsidP="00D11B4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 xml:space="preserve">тягнуть за собою накладення штрафу на громадян </w:t>
            </w:r>
            <w:r w:rsidRPr="000C1C6D">
              <w:rPr>
                <w:b/>
                <w:color w:val="000000"/>
                <w:lang w:val="uk-UA"/>
              </w:rPr>
              <w:t>від</w:t>
            </w:r>
            <w:r w:rsidRPr="006C4116">
              <w:rPr>
                <w:color w:val="000000"/>
                <w:lang w:val="uk-UA"/>
              </w:rPr>
              <w:t xml:space="preserve"> </w:t>
            </w:r>
            <w:r w:rsidR="00317A7C">
              <w:rPr>
                <w:b/>
                <w:color w:val="000000"/>
                <w:lang w:val="uk-UA"/>
              </w:rPr>
              <w:t xml:space="preserve">ста п’ятдесяти до п’ятисот </w:t>
            </w:r>
            <w:r w:rsidRPr="006C4116">
              <w:rPr>
                <w:color w:val="000000"/>
                <w:lang w:val="uk-UA"/>
              </w:rPr>
              <w:t xml:space="preserve">неоподатковуваних мінімумів доходів громадян і на посадових осіб - </w:t>
            </w:r>
            <w:r w:rsidRPr="000C1C6D">
              <w:rPr>
                <w:b/>
                <w:color w:val="000000"/>
                <w:lang w:val="uk-UA"/>
              </w:rPr>
              <w:t>від</w:t>
            </w:r>
            <w:r w:rsidRPr="006C4116">
              <w:rPr>
                <w:color w:val="000000"/>
                <w:lang w:val="uk-UA"/>
              </w:rPr>
              <w:t xml:space="preserve"> </w:t>
            </w:r>
            <w:r w:rsidR="00317A7C">
              <w:rPr>
                <w:b/>
                <w:color w:val="000000"/>
                <w:lang w:val="uk-UA"/>
              </w:rPr>
              <w:t xml:space="preserve">трьохсот </w:t>
            </w:r>
            <w:r w:rsidR="000C1C6D">
              <w:rPr>
                <w:b/>
                <w:color w:val="000000"/>
                <w:lang w:val="uk-UA"/>
              </w:rPr>
              <w:t xml:space="preserve">п’ятдесяти </w:t>
            </w:r>
            <w:r w:rsidR="00317A7C">
              <w:rPr>
                <w:b/>
                <w:color w:val="000000"/>
                <w:lang w:val="uk-UA"/>
              </w:rPr>
              <w:t>до шестис</w:t>
            </w:r>
            <w:r w:rsidR="005B280B">
              <w:rPr>
                <w:b/>
                <w:color w:val="000000"/>
                <w:lang w:val="uk-UA"/>
              </w:rPr>
              <w:t>от</w:t>
            </w:r>
            <w:r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неоподатковуваних мінімумів доходів громадян.</w:t>
            </w:r>
          </w:p>
          <w:p w:rsidR="006A2CFD" w:rsidRPr="006C4116" w:rsidRDefault="006A2CFD" w:rsidP="006C4116">
            <w:pPr>
              <w:pStyle w:val="3"/>
              <w:spacing w:before="0" w:beforeAutospacing="0" w:after="0" w:afterAutospacing="0"/>
              <w:ind w:firstLine="709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</w:p>
        </w:tc>
      </w:tr>
      <w:tr w:rsidR="006A2CFD" w:rsidRPr="006C4116" w:rsidTr="006A2CFD">
        <w:tc>
          <w:tcPr>
            <w:tcW w:w="7425" w:type="dxa"/>
          </w:tcPr>
          <w:p w:rsidR="006A2CFD" w:rsidRPr="006C4116" w:rsidRDefault="006A2CFD" w:rsidP="00510AB3">
            <w:pPr>
              <w:shd w:val="clear" w:color="auto" w:fill="FFFFFF"/>
              <w:ind w:left="376" w:right="37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4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Стаття 77</w:t>
            </w:r>
            <w:r w:rsidRPr="006C4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uk-UA" w:eastAsia="ru-RU"/>
              </w:rPr>
              <w:t>-1</w:t>
            </w:r>
            <w:r w:rsidRPr="006C4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 Самовільне випалювання рослинності або її залишків</w:t>
            </w:r>
          </w:p>
          <w:p w:rsidR="006A2CFD" w:rsidRPr="006C4116" w:rsidRDefault="006A2CFD" w:rsidP="006C411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479"/>
            <w:bookmarkEnd w:id="4"/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Випалювання стерні, луків, пасовищ, ділянок із степовою, водно-болотною та іншою природною рослинністю, рослинності або її залишків та опалого листя на землях сільськогосподарського 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призначення, у смугах відводу автомобільних доріг і залізниць, у парках, інших зелених насадженнях та газонів у населених пунктах без дозволу органів державного контролю у галузі охорони навколишнього природного середовища або з порушенням умов такого дозволу, а так само невжиття особою, яка одержала дозвіл на випалювання зазначеної рослинності або її залишків та опалого листя, заходів щодо своєчасного їх гасіння -</w:t>
            </w:r>
          </w:p>
          <w:p w:rsidR="006A2CFD" w:rsidRPr="006C4116" w:rsidRDefault="006A2CFD" w:rsidP="006C411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480"/>
            <w:bookmarkEnd w:id="5"/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тягнуть за собою накладення штрафу на громадян </w:t>
            </w:r>
            <w:r w:rsidRPr="00A0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62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десяти до двадцяти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неоподатковуваних мінімумів доходів громадян і на посадових осіб - </w:t>
            </w:r>
            <w:r w:rsidRPr="00A0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62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п'ятдесяти до сімдесяти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6A2CFD" w:rsidRPr="006C4116" w:rsidRDefault="006A2CFD" w:rsidP="006C411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6" w:name="n481"/>
            <w:bookmarkEnd w:id="6"/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Ті самі дії, вчинені в межах територій та об'єктів природно-заповідного фонду, -</w:t>
            </w:r>
          </w:p>
          <w:p w:rsidR="006A2CFD" w:rsidRPr="006C4116" w:rsidRDefault="006A2CFD" w:rsidP="006C411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7" w:name="n482"/>
            <w:bookmarkEnd w:id="7"/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тягнуть за собою накладення штрафу на громадян </w:t>
            </w:r>
            <w:r w:rsidRPr="00A0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62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двадцяти до сорока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неоподатковуваних мінімумів доходів громадян і на посадових осіб - </w:t>
            </w:r>
            <w:r w:rsidRPr="00A0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62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сімдесяти до ста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7425" w:type="dxa"/>
          </w:tcPr>
          <w:p w:rsidR="006A2CFD" w:rsidRPr="006C4116" w:rsidRDefault="006A2CFD" w:rsidP="00510AB3">
            <w:pPr>
              <w:shd w:val="clear" w:color="auto" w:fill="FFFFFF"/>
              <w:ind w:left="376" w:right="37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4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Стаття 77</w:t>
            </w:r>
            <w:r w:rsidRPr="006C4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uk-UA" w:eastAsia="ru-RU"/>
              </w:rPr>
              <w:t>-1</w:t>
            </w:r>
            <w:r w:rsidRPr="006C4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 Самовільне випалювання рослинності або її залишків</w:t>
            </w:r>
          </w:p>
          <w:p w:rsidR="006A2CFD" w:rsidRPr="006C4116" w:rsidRDefault="006A2CFD" w:rsidP="00696D0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Випалювання стерні, луків, пасовищ, ділянок із степовою, водно-болотною та іншою природною рослинністю, рослинності або її залишків та опалого листя на землях сільськогосподарського 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призначення, у смугах відводу автомобільних доріг і залізниць, у парках, інших зелених насадженнях та газонів у населених пунктах без дозволу органів державного контролю у галузі охорони навколишнього природного середовища або з порушенням умов такого дозволу, а так само невжиття особою, яка одержала дозвіл на випалювання зазначеної рослинності або її залишків та опалого листя, заходів щодо своєчасного їх гасіння -</w:t>
            </w:r>
          </w:p>
          <w:p w:rsidR="006A2CFD" w:rsidRPr="006C4116" w:rsidRDefault="006A2CFD" w:rsidP="00696D0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тягнуть за собою накладення штрафу на громадян </w:t>
            </w:r>
            <w:r w:rsidRPr="00762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 w:rsidR="00762A02" w:rsidRPr="00762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 до двохсот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неоподатковуваних мінімумів доходів громадян і на посадових осіб - </w:t>
            </w:r>
            <w:r w:rsidRPr="00A0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62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п’ятисот до семисот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6A2CFD" w:rsidRPr="006C4116" w:rsidRDefault="006A2CFD" w:rsidP="00696D0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Ті самі дії, вчинені в межах територій та об'єктів природно-заповідного фонду, -</w:t>
            </w:r>
          </w:p>
          <w:p w:rsidR="006A2CFD" w:rsidRPr="006C4116" w:rsidRDefault="006A2CFD" w:rsidP="00696D0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тягнуть за собою накладення штрафу на громадян </w:t>
            </w:r>
            <w:r w:rsidRPr="00A0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62A02" w:rsidRPr="00762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двох</w:t>
            </w:r>
            <w:r w:rsidR="009A6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сот до чотирьохсот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неоподатковуваних мінімумів доходів громадян і на посадових осіб - </w:t>
            </w:r>
            <w:r w:rsidRPr="00A01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D1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семисот до тисячі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неоподатковуваних мінімумів доходів громадян.</w:t>
            </w:r>
          </w:p>
          <w:p w:rsidR="006A2CFD" w:rsidRPr="006C4116" w:rsidRDefault="006A2CFD" w:rsidP="006C4116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A2CFD" w:rsidRPr="00D11B4A" w:rsidTr="006A2CFD">
        <w:tc>
          <w:tcPr>
            <w:tcW w:w="7425" w:type="dxa"/>
          </w:tcPr>
          <w:p w:rsidR="006A2CFD" w:rsidRPr="006C4116" w:rsidRDefault="006A2CFD" w:rsidP="006C4116">
            <w:pPr>
              <w:pStyle w:val="rvps7"/>
              <w:shd w:val="clear" w:color="auto" w:fill="FFFFFF"/>
              <w:spacing w:before="0" w:beforeAutospacing="0" w:after="0" w:afterAutospacing="0"/>
              <w:ind w:left="376" w:right="376" w:firstLine="709"/>
              <w:jc w:val="center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lastRenderedPageBreak/>
              <w:t>Стаття 222. Органи Національної поліції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8" w:name="n53"/>
            <w:bookmarkEnd w:id="8"/>
            <w:r w:rsidRPr="006C4116">
              <w:rPr>
                <w:color w:val="000000"/>
                <w:lang w:val="uk-UA"/>
              </w:rPr>
              <w:t>Органи Національної поліції розглядають справи про такі адміністративні правопорушення: про порушення громадського порядку, правил дорожнього руху, правил паркування транспортних засобів, правил, що забезпечують безпеку руху транспорту, правил користування засобами транспорту, правил, спрямованих на забезпечення схоронності вантажів на транспорті, а також про незаконний відпуск і незаконне придбання бензину або інших паливно-мастильних матеріалів (</w:t>
            </w:r>
            <w:r w:rsidRPr="00A011A5">
              <w:rPr>
                <w:lang w:val="uk-UA"/>
              </w:rPr>
              <w:t>статті 80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81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(в частині перевищення нормативів вмісту забруднюючих речовин у відпрацьованих газах транспортних засобів),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частина перша статті 44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b/>
                <w:lang w:val="uk-UA"/>
              </w:rPr>
              <w:t>стаття 89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частина друга статті 106</w:t>
            </w:r>
            <w:r w:rsidRPr="00A011A5">
              <w:rPr>
                <w:b/>
                <w:bCs/>
                <w:vertAlign w:val="superscript"/>
                <w:lang w:val="uk-UA"/>
              </w:rPr>
              <w:t>-1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частини перша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друга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третя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четверта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шоста статті 109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стаття 110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частина третя статті 114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частина перша статті 115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стаття 116</w:t>
            </w:r>
            <w:r w:rsidRPr="00A011A5">
              <w:rPr>
                <w:b/>
                <w:bCs/>
                <w:vertAlign w:val="superscript"/>
                <w:lang w:val="uk-UA"/>
              </w:rPr>
              <w:t>-2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частина друга статті 117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частини перша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="00A011A5" w:rsidRPr="00A011A5">
              <w:rPr>
                <w:lang w:val="uk-UA"/>
              </w:rPr>
              <w:t>друга статті</w:t>
            </w:r>
            <w:r w:rsidRPr="00A011A5">
              <w:rPr>
                <w:lang w:val="uk-UA"/>
              </w:rPr>
              <w:t xml:space="preserve"> 119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частини перша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друга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третя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п’ята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lastRenderedPageBreak/>
              <w:t>шоста статті 121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статті 121</w:t>
            </w:r>
            <w:r w:rsidRPr="00A011A5">
              <w:rPr>
                <w:b/>
                <w:bCs/>
                <w:vertAlign w:val="superscript"/>
                <w:lang w:val="uk-UA"/>
              </w:rPr>
              <w:t>-1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121</w:t>
            </w:r>
            <w:r w:rsidRPr="00A011A5">
              <w:rPr>
                <w:b/>
                <w:bCs/>
                <w:vertAlign w:val="superscript"/>
                <w:lang w:val="uk-UA"/>
              </w:rPr>
              <w:t>-2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частини перша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друга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третя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і п’ята статті 122,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частина перша статті 123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124</w:t>
            </w:r>
            <w:r w:rsidRPr="00A011A5">
              <w:rPr>
                <w:b/>
                <w:bCs/>
                <w:vertAlign w:val="superscript"/>
                <w:lang w:val="uk-UA"/>
              </w:rPr>
              <w:t>-1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125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частини перша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друга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четверта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статті 126,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частини перша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друга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третя статті 127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статті 128-129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стаття 132</w:t>
            </w:r>
            <w:r w:rsidRPr="009B3AD3">
              <w:rPr>
                <w:b/>
                <w:bCs/>
                <w:vertAlign w:val="superscript"/>
                <w:lang w:val="uk-UA"/>
              </w:rPr>
              <w:t>-1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частини перша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друга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та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п’ята статті 133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частини третя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шоста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восьма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дев’ята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десята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одинадцята статті 133</w:t>
            </w:r>
            <w:r w:rsidRPr="009B3AD3">
              <w:rPr>
                <w:b/>
                <w:bCs/>
                <w:vertAlign w:val="superscript"/>
                <w:lang w:val="uk-UA"/>
              </w:rPr>
              <w:t>-1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частина друга статті 135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стаття 136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(за винятком порушень на автомобільному транспорті),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стаття 137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частини перша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друга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третя статті 140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статті 148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151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частини шоста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сьома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статті 152</w:t>
            </w:r>
            <w:r w:rsidRPr="006C4116">
              <w:rPr>
                <w:rStyle w:val="rvts37"/>
                <w:b/>
                <w:bCs/>
                <w:color w:val="000000"/>
                <w:vertAlign w:val="superscript"/>
                <w:lang w:val="uk-UA"/>
              </w:rPr>
              <w:t>-1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статті 161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164</w:t>
            </w:r>
            <w:r w:rsidRPr="009B3AD3">
              <w:rPr>
                <w:b/>
                <w:bCs/>
                <w:vertAlign w:val="superscript"/>
                <w:lang w:val="uk-UA"/>
              </w:rPr>
              <w:t>-4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статтею 175</w:t>
            </w:r>
            <w:r w:rsidRPr="009B3AD3">
              <w:rPr>
                <w:b/>
                <w:bCs/>
                <w:vertAlign w:val="superscript"/>
                <w:lang w:val="uk-UA"/>
              </w:rPr>
              <w:t>-1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(за винятком порушень, вчинених у місцях, заборонених рішенням відповідної сільської, селищної, міської ради),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статтями 176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177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частини перша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друга статті 178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статті 180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181</w:t>
            </w:r>
            <w:r w:rsidRPr="009B3AD3">
              <w:rPr>
                <w:b/>
                <w:bCs/>
                <w:vertAlign w:val="superscript"/>
                <w:lang w:val="uk-UA"/>
              </w:rPr>
              <w:t>-1</w:t>
            </w:r>
            <w:r w:rsidR="009B3AD3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частина перша статті 182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статті 183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192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194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9B3AD3">
              <w:rPr>
                <w:lang w:val="uk-UA"/>
              </w:rPr>
              <w:t>195</w:t>
            </w:r>
            <w:r w:rsidRPr="006C4116">
              <w:rPr>
                <w:color w:val="000000"/>
                <w:lang w:val="uk-UA"/>
              </w:rPr>
              <w:t>).</w:t>
            </w:r>
          </w:p>
          <w:p w:rsidR="006A2CFD" w:rsidRPr="006C4116" w:rsidRDefault="0047033A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9" w:name="n54"/>
            <w:bookmarkEnd w:id="9"/>
            <w:r>
              <w:rPr>
                <w:color w:val="000000"/>
                <w:lang w:val="uk-UA"/>
              </w:rPr>
              <w:t>…</w:t>
            </w:r>
          </w:p>
          <w:p w:rsidR="006A2CFD" w:rsidRPr="006C4116" w:rsidRDefault="006A2CFD" w:rsidP="006C4116">
            <w:pPr>
              <w:pStyle w:val="rvps7"/>
              <w:shd w:val="clear" w:color="auto" w:fill="FFFFFF"/>
              <w:spacing w:before="0" w:beforeAutospacing="0" w:after="0" w:afterAutospacing="0"/>
              <w:ind w:left="376" w:right="376" w:firstLine="709"/>
              <w:jc w:val="center"/>
              <w:rPr>
                <w:rStyle w:val="rvts9"/>
                <w:b/>
                <w:bCs/>
                <w:color w:val="000000"/>
                <w:lang w:val="uk-UA"/>
              </w:rPr>
            </w:pPr>
          </w:p>
        </w:tc>
        <w:tc>
          <w:tcPr>
            <w:tcW w:w="7425" w:type="dxa"/>
          </w:tcPr>
          <w:p w:rsidR="006A2CFD" w:rsidRPr="006C4116" w:rsidRDefault="006A2CFD" w:rsidP="00772176">
            <w:pPr>
              <w:pStyle w:val="rvps7"/>
              <w:shd w:val="clear" w:color="auto" w:fill="FFFFFF"/>
              <w:spacing w:before="0" w:beforeAutospacing="0" w:after="0" w:afterAutospacing="0"/>
              <w:ind w:left="376" w:right="376" w:firstLine="709"/>
              <w:jc w:val="center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lastRenderedPageBreak/>
              <w:t>Стаття 222. Органи Національної поліції</w:t>
            </w:r>
          </w:p>
          <w:p w:rsidR="006A2CFD" w:rsidRPr="006C4116" w:rsidRDefault="006A2CFD" w:rsidP="0077217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 xml:space="preserve">Органи Національної поліції розглядають справи про такі адміністративні правопорушення: про порушення громадського порядку, правил дорожнього руху, правил паркування транспортних засобів, правил, що забезпечують безпеку руху транспорту, правил користування засобами транспорту, правил, спрямованих на забезпечення схоронності вантажів на транспорті, </w:t>
            </w:r>
            <w:r w:rsidRPr="00772176">
              <w:rPr>
                <w:b/>
                <w:color w:val="000000"/>
                <w:lang w:val="uk-UA"/>
              </w:rPr>
              <w:t>про порушення правил пожежної безпек</w:t>
            </w:r>
            <w:r w:rsidR="0047033A">
              <w:rPr>
                <w:b/>
                <w:color w:val="000000"/>
                <w:lang w:val="uk-UA"/>
              </w:rPr>
              <w:t xml:space="preserve">и </w:t>
            </w:r>
            <w:r w:rsidR="000944BC">
              <w:rPr>
                <w:b/>
                <w:color w:val="000000"/>
                <w:lang w:val="uk-UA"/>
              </w:rPr>
              <w:t xml:space="preserve">в лісах та </w:t>
            </w:r>
            <w:r w:rsidR="0047033A">
              <w:rPr>
                <w:b/>
                <w:color w:val="000000"/>
                <w:lang w:val="uk-UA"/>
              </w:rPr>
              <w:t xml:space="preserve">при виконанні сільськогосподарських робіт </w:t>
            </w:r>
            <w:r w:rsidRPr="006C4116">
              <w:rPr>
                <w:color w:val="000000"/>
                <w:lang w:val="uk-UA"/>
              </w:rPr>
              <w:t>а також про незаконний відпуск і незаконне придбання бензину або інших паливно-мастильних матеріалів (</w:t>
            </w:r>
            <w:r w:rsidR="00A011A5" w:rsidRPr="00A011A5">
              <w:rPr>
                <w:lang w:val="uk-UA"/>
              </w:rPr>
              <w:t>статті 80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="00A011A5" w:rsidRPr="006C4116">
              <w:rPr>
                <w:color w:val="000000"/>
                <w:lang w:val="uk-UA"/>
              </w:rPr>
              <w:t>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="00A011A5" w:rsidRPr="00A011A5">
              <w:rPr>
                <w:lang w:val="uk-UA"/>
              </w:rPr>
              <w:t>81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(в частині перевищення нормативів вмісту забруднюючих речовин у відпрацьованих газах транспортних засобів),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A011A5">
              <w:rPr>
                <w:lang w:val="uk-UA"/>
              </w:rPr>
              <w:t>частина перша статті 44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772176">
              <w:rPr>
                <w:b/>
                <w:color w:val="000000"/>
                <w:lang w:val="uk-UA"/>
              </w:rPr>
              <w:t>статт</w:t>
            </w:r>
            <w:r w:rsidR="00681975">
              <w:rPr>
                <w:b/>
                <w:color w:val="000000"/>
                <w:lang w:val="uk-UA"/>
              </w:rPr>
              <w:t>і</w:t>
            </w:r>
            <w:r w:rsidRPr="00772176">
              <w:rPr>
                <w:b/>
                <w:color w:val="000000"/>
                <w:lang w:val="uk-UA"/>
              </w:rPr>
              <w:t xml:space="preserve"> 77, 77-1</w:t>
            </w:r>
            <w:r w:rsidRPr="00681975">
              <w:rPr>
                <w:b/>
                <w:color w:val="000000"/>
                <w:lang w:val="uk-UA"/>
              </w:rPr>
              <w:t xml:space="preserve">, </w:t>
            </w:r>
            <w:r w:rsidR="009B3AD3" w:rsidRPr="00681975">
              <w:rPr>
                <w:b/>
                <w:lang w:val="uk-UA"/>
              </w:rPr>
              <w:t>89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частина друга статті 106</w:t>
            </w:r>
            <w:r w:rsidR="009B3AD3" w:rsidRPr="00A011A5">
              <w:rPr>
                <w:b/>
                <w:bCs/>
                <w:vertAlign w:val="superscript"/>
                <w:lang w:val="uk-UA"/>
              </w:rPr>
              <w:t>-1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частини перша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друга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третя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четверта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і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шоста статті 109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стаття 110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частина третя статті 114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частина перша статті 115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 xml:space="preserve">стаття </w:t>
            </w:r>
            <w:r w:rsidR="009B3AD3" w:rsidRPr="00A011A5">
              <w:rPr>
                <w:lang w:val="uk-UA"/>
              </w:rPr>
              <w:lastRenderedPageBreak/>
              <w:t>116</w:t>
            </w:r>
            <w:r w:rsidR="009B3AD3" w:rsidRPr="00A011A5">
              <w:rPr>
                <w:b/>
                <w:bCs/>
                <w:vertAlign w:val="superscript"/>
                <w:lang w:val="uk-UA"/>
              </w:rPr>
              <w:t>-2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частина друга статті 117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частини перша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і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друга статті 119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частини перша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друга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третя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п’ята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і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шоста статті 121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статті 121</w:t>
            </w:r>
            <w:r w:rsidR="009B3AD3" w:rsidRPr="00A011A5">
              <w:rPr>
                <w:b/>
                <w:bCs/>
                <w:vertAlign w:val="superscript"/>
                <w:lang w:val="uk-UA"/>
              </w:rPr>
              <w:t>-1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121</w:t>
            </w:r>
            <w:r w:rsidR="009B3AD3" w:rsidRPr="00A011A5">
              <w:rPr>
                <w:b/>
                <w:bCs/>
                <w:vertAlign w:val="superscript"/>
                <w:lang w:val="uk-UA"/>
              </w:rPr>
              <w:t>-2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частини перша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друга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третя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і п’ята статті 122,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частина перша статті 123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124</w:t>
            </w:r>
            <w:r w:rsidR="009B3AD3" w:rsidRPr="00A011A5">
              <w:rPr>
                <w:b/>
                <w:bCs/>
                <w:vertAlign w:val="superscript"/>
                <w:lang w:val="uk-UA"/>
              </w:rPr>
              <w:t>-1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125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частини перша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друга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і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A011A5">
              <w:rPr>
                <w:lang w:val="uk-UA"/>
              </w:rPr>
              <w:t>четверта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статті 126,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частини перша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друга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і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третя статті 127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статті 128-129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стаття 132</w:t>
            </w:r>
            <w:r w:rsidR="009B3AD3" w:rsidRPr="009B3AD3">
              <w:rPr>
                <w:b/>
                <w:bCs/>
                <w:vertAlign w:val="superscript"/>
                <w:lang w:val="uk-UA"/>
              </w:rPr>
              <w:t>-1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частини перша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друга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та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п’ята статті 133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частини третя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шоста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восьма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дев’ята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десята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і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одинадцята статті 133</w:t>
            </w:r>
            <w:r w:rsidR="009B3AD3" w:rsidRPr="009B3AD3">
              <w:rPr>
                <w:b/>
                <w:bCs/>
                <w:vertAlign w:val="superscript"/>
                <w:lang w:val="uk-UA"/>
              </w:rPr>
              <w:t>-1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частина друга статті 135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стаття 136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(за винятком порушень на автомобільному транспорті),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стаття 137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частини перша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друга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і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третя статті 140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статті 148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151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частини шоста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і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сьома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статті 152</w:t>
            </w:r>
            <w:r w:rsidR="009B3AD3" w:rsidRPr="006C4116">
              <w:rPr>
                <w:rStyle w:val="rvts37"/>
                <w:b/>
                <w:bCs/>
                <w:color w:val="000000"/>
                <w:vertAlign w:val="superscript"/>
                <w:lang w:val="uk-UA"/>
              </w:rPr>
              <w:t>-1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статті 161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164</w:t>
            </w:r>
            <w:r w:rsidR="009B3AD3" w:rsidRPr="009B3AD3">
              <w:rPr>
                <w:b/>
                <w:bCs/>
                <w:vertAlign w:val="superscript"/>
                <w:lang w:val="uk-UA"/>
              </w:rPr>
              <w:t>-4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статтею 175</w:t>
            </w:r>
            <w:r w:rsidR="009B3AD3" w:rsidRPr="009B3AD3">
              <w:rPr>
                <w:b/>
                <w:bCs/>
                <w:vertAlign w:val="superscript"/>
                <w:lang w:val="uk-UA"/>
              </w:rPr>
              <w:t>-1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(за винятком порушень, вчинених у місцях, заборонених рішенням відповідної сільської, селищної, міської ради),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статтями 176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177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частини перша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6C4116">
              <w:rPr>
                <w:color w:val="000000"/>
                <w:lang w:val="uk-UA"/>
              </w:rPr>
              <w:t>і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друга статті 178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статті 180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181</w:t>
            </w:r>
            <w:r w:rsidR="009B3AD3" w:rsidRPr="009B3AD3">
              <w:rPr>
                <w:b/>
                <w:bCs/>
                <w:vertAlign w:val="superscript"/>
                <w:lang w:val="uk-UA"/>
              </w:rPr>
              <w:t>-1</w:t>
            </w:r>
            <w:r w:rsidR="009B3AD3">
              <w:rPr>
                <w:color w:val="000000"/>
                <w:lang w:val="uk-UA"/>
              </w:rPr>
              <w:t xml:space="preserve">, </w:t>
            </w:r>
            <w:r w:rsidR="009B3AD3" w:rsidRPr="009B3AD3">
              <w:rPr>
                <w:lang w:val="uk-UA"/>
              </w:rPr>
              <w:t>частина перша статті 182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статті 183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192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194</w:t>
            </w:r>
            <w:r w:rsidR="009B3AD3" w:rsidRPr="006C4116">
              <w:rPr>
                <w:color w:val="000000"/>
                <w:lang w:val="uk-UA"/>
              </w:rPr>
              <w:t>,</w:t>
            </w:r>
            <w:r w:rsidR="009B3AD3">
              <w:rPr>
                <w:color w:val="000000"/>
                <w:lang w:val="uk-UA"/>
              </w:rPr>
              <w:t xml:space="preserve"> </w:t>
            </w:r>
            <w:r w:rsidR="009B3AD3" w:rsidRPr="009B3AD3">
              <w:rPr>
                <w:lang w:val="uk-UA"/>
              </w:rPr>
              <w:t>195</w:t>
            </w:r>
            <w:r w:rsidR="009B3AD3" w:rsidRPr="006C4116">
              <w:rPr>
                <w:color w:val="000000"/>
                <w:lang w:val="uk-UA"/>
              </w:rPr>
              <w:t>).</w:t>
            </w:r>
          </w:p>
          <w:p w:rsidR="006A2CFD" w:rsidRPr="006C4116" w:rsidRDefault="0047033A" w:rsidP="0077217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…</w:t>
            </w:r>
          </w:p>
          <w:p w:rsidR="006A2CFD" w:rsidRPr="006C4116" w:rsidRDefault="006A2CFD" w:rsidP="006C411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2CFD" w:rsidRPr="00D11B4A" w:rsidTr="006A2CFD">
        <w:tc>
          <w:tcPr>
            <w:tcW w:w="7425" w:type="dxa"/>
          </w:tcPr>
          <w:p w:rsidR="006A2CFD" w:rsidRPr="006C4116" w:rsidRDefault="006A2CFD" w:rsidP="00510AB3">
            <w:pPr>
              <w:pStyle w:val="rvps7"/>
              <w:shd w:val="clear" w:color="auto" w:fill="FFFFFF"/>
              <w:spacing w:before="0" w:beforeAutospacing="0" w:after="0" w:afterAutospacing="0"/>
              <w:ind w:left="376" w:right="376"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lastRenderedPageBreak/>
              <w:t>Стаття 241. Центральний орган виконавчої влади, що реалізує державну політику у сфері лісового господарства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10" w:name="n209"/>
            <w:bookmarkEnd w:id="10"/>
            <w:r w:rsidRPr="006C4116">
              <w:rPr>
                <w:color w:val="000000"/>
                <w:lang w:val="uk-UA"/>
              </w:rPr>
              <w:t>Центральний орган виконавчої влади, що реалізує державну політику у сфері лісового господарства розглядає справи про адміністративні правопорушення, передбачені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статтями 49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63-70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73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75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77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188</w:t>
            </w:r>
            <w:r w:rsidRPr="00681975">
              <w:rPr>
                <w:b/>
                <w:bCs/>
                <w:vertAlign w:val="superscript"/>
                <w:lang w:val="uk-UA"/>
              </w:rPr>
              <w:t>-5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цього Кодексу.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11" w:name="n210"/>
            <w:bookmarkEnd w:id="11"/>
            <w:r w:rsidRPr="006C4116">
              <w:rPr>
                <w:color w:val="000000"/>
                <w:lang w:val="uk-UA"/>
              </w:rPr>
              <w:t>Від імені центрального органу виконавчої влади, що реалізує державну політику у сфері лісового господарства,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влади, що реалізує державну політику у сфері лісового господарства, його заступники, головні лісничі, старші інженери та інженери, командири авіаланок, старші льотчики-спостерігачі та льотчики-спостерігачі баз авіаційної охорони лісів, лісничі, помічники лісничих, майстри лісу.</w:t>
            </w:r>
          </w:p>
          <w:p w:rsidR="006A2CFD" w:rsidRPr="006C4116" w:rsidRDefault="006A2CFD" w:rsidP="006C4116">
            <w:pPr>
              <w:pStyle w:val="rvps7"/>
              <w:shd w:val="clear" w:color="auto" w:fill="FFFFFF"/>
              <w:spacing w:before="0" w:beforeAutospacing="0" w:after="0" w:afterAutospacing="0"/>
              <w:ind w:left="376" w:right="376" w:firstLine="709"/>
              <w:jc w:val="center"/>
              <w:rPr>
                <w:rStyle w:val="rvts9"/>
                <w:b/>
                <w:bCs/>
                <w:color w:val="000000"/>
                <w:lang w:val="uk-UA"/>
              </w:rPr>
            </w:pPr>
          </w:p>
        </w:tc>
        <w:tc>
          <w:tcPr>
            <w:tcW w:w="7425" w:type="dxa"/>
          </w:tcPr>
          <w:p w:rsidR="006A2CFD" w:rsidRPr="006C4116" w:rsidRDefault="006A2CFD" w:rsidP="00510AB3">
            <w:pPr>
              <w:pStyle w:val="rvps7"/>
              <w:shd w:val="clear" w:color="auto" w:fill="FFFFFF"/>
              <w:spacing w:before="0" w:beforeAutospacing="0" w:after="0" w:afterAutospacing="0"/>
              <w:ind w:left="376" w:right="376"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t>Стаття 241. Центральний орган виконавчої влади, що реалізує державну політику у сфері лісового господарства</w:t>
            </w:r>
          </w:p>
          <w:p w:rsidR="006A2CFD" w:rsidRPr="006C4116" w:rsidRDefault="006A2CFD" w:rsidP="00B0506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Центральний орган виконавчої влади, що реалізує державну політику у сфері лісового господарства розглядає справи про адміністративні правопорушення, передбачені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статтями 49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63-70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73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75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77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B05067">
              <w:rPr>
                <w:b/>
                <w:color w:val="000000"/>
                <w:lang w:val="uk-UA"/>
              </w:rPr>
              <w:t>77-1,</w:t>
            </w:r>
            <w:r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188</w:t>
            </w:r>
            <w:r w:rsidRPr="00681975">
              <w:rPr>
                <w:b/>
                <w:bCs/>
                <w:vertAlign w:val="superscript"/>
                <w:lang w:val="uk-UA"/>
              </w:rPr>
              <w:t>-5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цього Кодексу.</w:t>
            </w:r>
          </w:p>
          <w:p w:rsidR="006A2CFD" w:rsidRPr="006C4116" w:rsidRDefault="006A2CFD" w:rsidP="00B0506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Від імені центрального органу виконавчої влади, що реалізує державну політику у сфері лісового господарства,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влади, що реалізує державну політику у сфері лісового господарства, його заступники, головні лісничі, старші інженери та інженери, командири авіаланок, старші льотчики-спостерігачі та льотчики-спостерігачі баз авіаційної охорони лісів, лісничі, помічники лісничих, майстри лісу.</w:t>
            </w:r>
          </w:p>
          <w:p w:rsidR="006A2CFD" w:rsidRPr="006C4116" w:rsidRDefault="006A2CFD" w:rsidP="006C411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2CFD" w:rsidRPr="006C4116" w:rsidTr="006A2CFD">
        <w:tc>
          <w:tcPr>
            <w:tcW w:w="7425" w:type="dxa"/>
          </w:tcPr>
          <w:p w:rsidR="006A2CFD" w:rsidRPr="006C4116" w:rsidRDefault="006A2CFD" w:rsidP="00510AB3">
            <w:pPr>
              <w:pStyle w:val="rvps7"/>
              <w:shd w:val="clear" w:color="auto" w:fill="FFFFFF"/>
              <w:spacing w:before="0" w:beforeAutospacing="0" w:after="0" w:afterAutospacing="0"/>
              <w:ind w:left="376" w:right="376"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lastRenderedPageBreak/>
              <w:t>Стаття 244. Центральний орган виконавчої влади, що реалізує державну політику у сфері нагляду (контролю) в агропромисловому комплексі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12" w:name="n226"/>
            <w:bookmarkEnd w:id="12"/>
            <w:r w:rsidRPr="006C4116">
              <w:rPr>
                <w:color w:val="000000"/>
                <w:lang w:val="uk-UA"/>
              </w:rPr>
              <w:t xml:space="preserve">Центральний орган виконавчої влади, що реалізує державну політику у сфері нагляду (контролю) в агропромисловому комплексі, розглядає справи про адміністративні правопорушення, пов’язані з порушенням законодавства у сфері використання та охорони земель і порядку та умов ведення насінництва та </w:t>
            </w:r>
            <w:proofErr w:type="spellStart"/>
            <w:r w:rsidRPr="006C4116">
              <w:rPr>
                <w:color w:val="000000"/>
                <w:lang w:val="uk-UA"/>
              </w:rPr>
              <w:t>розсадництва</w:t>
            </w:r>
            <w:proofErr w:type="spellEnd"/>
            <w:r w:rsidRPr="006C4116">
              <w:rPr>
                <w:color w:val="000000"/>
                <w:lang w:val="uk-UA"/>
              </w:rPr>
              <w:t>, правил технічної експлуатації самохідних сільськогосподарських машин і правил техніки безпеки під час їх експлуатації (</w:t>
            </w:r>
            <w:r w:rsidRPr="00681975">
              <w:rPr>
                <w:lang w:val="uk-UA"/>
              </w:rPr>
              <w:t>статті 52 - 53</w:t>
            </w:r>
            <w:r w:rsidRPr="00681975">
              <w:rPr>
                <w:b/>
                <w:bCs/>
                <w:vertAlign w:val="superscript"/>
                <w:lang w:val="uk-UA"/>
              </w:rPr>
              <w:t>-4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54-56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104</w:t>
            </w:r>
            <w:r w:rsidRPr="00681975">
              <w:rPr>
                <w:b/>
                <w:bCs/>
                <w:vertAlign w:val="superscript"/>
                <w:lang w:val="uk-UA"/>
              </w:rPr>
              <w:t>-1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108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та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188</w:t>
            </w:r>
            <w:r w:rsidRPr="00681975">
              <w:rPr>
                <w:b/>
                <w:bCs/>
                <w:vertAlign w:val="superscript"/>
                <w:lang w:val="uk-UA"/>
              </w:rPr>
              <w:t>-5</w:t>
            </w:r>
            <w:r w:rsidRPr="006C4116">
              <w:rPr>
                <w:color w:val="000000"/>
                <w:lang w:val="uk-UA"/>
              </w:rPr>
              <w:t>).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13" w:name="n227"/>
            <w:bookmarkEnd w:id="13"/>
            <w:r w:rsidRPr="006C4116">
              <w:rPr>
                <w:color w:val="000000"/>
                <w:lang w:val="uk-UA"/>
              </w:rPr>
              <w:t>Від імені зазначеного органу розглядати справи про адміністративні правопорушення і накладати адміністративні стягнення мають право: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14" w:name="n228"/>
            <w:bookmarkEnd w:id="14"/>
            <w:r w:rsidRPr="006C4116">
              <w:rPr>
                <w:color w:val="000000"/>
                <w:lang w:val="uk-UA"/>
              </w:rPr>
              <w:t>1) Головний державний інспектор сільського господарства України - штраф на громадян до вісімдесяти неоподатковуваних мінімумів доходів громадян і на посадових осіб - до ста неоподатковуваних мінімумів доходів громадян;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15" w:name="n229"/>
            <w:bookmarkEnd w:id="15"/>
            <w:r w:rsidRPr="006C4116">
              <w:rPr>
                <w:color w:val="000000"/>
                <w:lang w:val="uk-UA"/>
              </w:rPr>
              <w:t>2) головні державні інспектори сільського господарства в Автономній Республіці Крим, областях, містах Києві та Севастополі, районах, їх заступники - штраф на громадян до тридцяти неоподатковуваних мінімумів доходів громадян і на посадових осіб - до п’ятдесяти неоподатковуваних мінімумів доходів громадян;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color w:val="000000"/>
                <w:lang w:val="uk-UA"/>
              </w:rPr>
            </w:pPr>
            <w:bookmarkStart w:id="16" w:name="n230"/>
            <w:bookmarkEnd w:id="16"/>
            <w:r w:rsidRPr="006C4116">
              <w:rPr>
                <w:color w:val="000000"/>
                <w:lang w:val="uk-UA"/>
              </w:rPr>
              <w:t>3) старші державні інспектори сільського господарства, державні інспектори сільського господарства - штраф на громадян до десяти неоподатковуваних мінімумів доходів громадян і на посадових осіб - до двадцяти неоподатковуваних мінімумів доходів громадян.</w:t>
            </w:r>
            <w:bookmarkStart w:id="17" w:name="n231"/>
            <w:bookmarkEnd w:id="17"/>
          </w:p>
        </w:tc>
        <w:tc>
          <w:tcPr>
            <w:tcW w:w="7425" w:type="dxa"/>
          </w:tcPr>
          <w:p w:rsidR="006A2CFD" w:rsidRPr="006C4116" w:rsidRDefault="006A2CFD" w:rsidP="00510AB3">
            <w:pPr>
              <w:pStyle w:val="rvps7"/>
              <w:shd w:val="clear" w:color="auto" w:fill="FFFFFF"/>
              <w:spacing w:before="0" w:beforeAutospacing="0" w:after="0" w:afterAutospacing="0"/>
              <w:ind w:left="376" w:right="376"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t>Стаття 244. Центральний орган виконавчої влади, що реалізує державну політику у сфері нагляду (контролю) в агропромисловому комплексі</w:t>
            </w:r>
          </w:p>
          <w:p w:rsidR="006A2CFD" w:rsidRPr="006C4116" w:rsidRDefault="006A2CFD" w:rsidP="00B0506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 xml:space="preserve">Центральний орган виконавчої влади, що реалізує державну політику у сфері нагляду (контролю) в агропромисловому комплексі, розглядає справи про адміністративні правопорушення, пов’язані з порушенням законодавства у сфері використання та охорони земель і порядку та умов ведення насінництва та </w:t>
            </w:r>
            <w:proofErr w:type="spellStart"/>
            <w:r w:rsidRPr="006C4116">
              <w:rPr>
                <w:color w:val="000000"/>
                <w:lang w:val="uk-UA"/>
              </w:rPr>
              <w:t>розсадництва</w:t>
            </w:r>
            <w:proofErr w:type="spellEnd"/>
            <w:r w:rsidRPr="006C4116">
              <w:rPr>
                <w:color w:val="000000"/>
                <w:lang w:val="uk-UA"/>
              </w:rPr>
              <w:t>, правил технічної експлуатації самохідних сільськогосподарських машин і правил техніки безпеки під час їх експлуатації (</w:t>
            </w:r>
            <w:r w:rsidRPr="00681975">
              <w:rPr>
                <w:lang w:val="uk-UA"/>
              </w:rPr>
              <w:t>статті 52 - 53</w:t>
            </w:r>
            <w:r w:rsidRPr="00681975">
              <w:rPr>
                <w:b/>
                <w:bCs/>
                <w:vertAlign w:val="superscript"/>
                <w:lang w:val="uk-UA"/>
              </w:rPr>
              <w:t>-4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54-56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B05067">
              <w:rPr>
                <w:b/>
                <w:color w:val="000000"/>
                <w:lang w:val="uk-UA"/>
              </w:rPr>
              <w:t>77-1,</w:t>
            </w:r>
            <w:r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104</w:t>
            </w:r>
            <w:r w:rsidRPr="00681975">
              <w:rPr>
                <w:b/>
                <w:bCs/>
                <w:vertAlign w:val="superscript"/>
                <w:lang w:val="uk-UA"/>
              </w:rPr>
              <w:t>-1</w:t>
            </w:r>
            <w:r w:rsidRPr="006C4116">
              <w:rPr>
                <w:color w:val="000000"/>
                <w:lang w:val="uk-UA"/>
              </w:rPr>
              <w:t>,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108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та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81975">
              <w:rPr>
                <w:lang w:val="uk-UA"/>
              </w:rPr>
              <w:t>188</w:t>
            </w:r>
            <w:r w:rsidRPr="00681975">
              <w:rPr>
                <w:b/>
                <w:bCs/>
                <w:vertAlign w:val="superscript"/>
                <w:lang w:val="uk-UA"/>
              </w:rPr>
              <w:t>-5</w:t>
            </w:r>
            <w:r w:rsidRPr="006C4116">
              <w:rPr>
                <w:color w:val="000000"/>
                <w:lang w:val="uk-UA"/>
              </w:rPr>
              <w:t>).</w:t>
            </w:r>
          </w:p>
          <w:p w:rsidR="006A2CFD" w:rsidRPr="006C4116" w:rsidRDefault="006A2CFD" w:rsidP="00B0506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Від імені зазначеного органу розглядати справи про адміністративні правопорушення і накладати адміністративні стягнення мають право:</w:t>
            </w:r>
          </w:p>
          <w:p w:rsidR="006A2CFD" w:rsidRPr="006C4116" w:rsidRDefault="006A2CFD" w:rsidP="00B0506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1) Головний державний інспектор сільського господарства України - штраф на громадян до вісімдесяти неоподатковуваних мінімумів доходів громадян і на посадових осіб - до ста неоподатковуваних мінімумів доходів громадян;</w:t>
            </w:r>
          </w:p>
          <w:p w:rsidR="006A2CFD" w:rsidRPr="006C4116" w:rsidRDefault="006A2CFD" w:rsidP="00B0506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2) головні державні інспектори сільського господарства в Автономній Республіці Крим, областях, містах Києві та Севастополі, районах, їх заступники - штраф на громадян до тридцяти неоподатковуваних мінімумів доходів громадян і на посадових осіб - до п’ятдесяти неоподатковуваних мінімумів доходів громадян;</w:t>
            </w:r>
          </w:p>
          <w:p w:rsidR="006A2CFD" w:rsidRPr="006C4116" w:rsidRDefault="006A2CFD" w:rsidP="00B0506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val="uk-UA"/>
              </w:rPr>
            </w:pPr>
            <w:r w:rsidRPr="006C4116">
              <w:rPr>
                <w:color w:val="000000"/>
                <w:lang w:val="uk-UA"/>
              </w:rPr>
              <w:t>3) старші державні інспектори сільського господарства, державні інспектори сільського господарства - штраф на громадян до десяти неоподатковуваних мінімумів доходів громадян і на посадових осіб - до двадцяти неоподатковуваних мінімумів доходів громадян.</w:t>
            </w:r>
          </w:p>
        </w:tc>
      </w:tr>
      <w:tr w:rsidR="00E24793" w:rsidRPr="006C4116" w:rsidTr="006A2CFD">
        <w:tc>
          <w:tcPr>
            <w:tcW w:w="7425" w:type="dxa"/>
          </w:tcPr>
          <w:p w:rsidR="00E24793" w:rsidRPr="006C4116" w:rsidRDefault="00E24793" w:rsidP="006C4116">
            <w:pPr>
              <w:pStyle w:val="rvps7"/>
              <w:shd w:val="clear" w:color="auto" w:fill="FFFFFF"/>
              <w:spacing w:before="0" w:beforeAutospacing="0" w:after="0" w:afterAutospacing="0"/>
              <w:ind w:left="376" w:right="376" w:firstLine="709"/>
              <w:jc w:val="center"/>
              <w:rPr>
                <w:rStyle w:val="rvts9"/>
                <w:b/>
                <w:bCs/>
                <w:color w:val="000000"/>
                <w:lang w:val="uk-UA"/>
              </w:rPr>
            </w:pPr>
          </w:p>
        </w:tc>
        <w:tc>
          <w:tcPr>
            <w:tcW w:w="7425" w:type="dxa"/>
          </w:tcPr>
          <w:p w:rsidR="00E24793" w:rsidRPr="006C4116" w:rsidRDefault="00E24793" w:rsidP="00B05067">
            <w:pPr>
              <w:pStyle w:val="rvps7"/>
              <w:shd w:val="clear" w:color="auto" w:fill="FFFFFF"/>
              <w:spacing w:before="0" w:beforeAutospacing="0" w:after="0" w:afterAutospacing="0"/>
              <w:ind w:left="376" w:right="376" w:firstLine="709"/>
              <w:jc w:val="center"/>
              <w:rPr>
                <w:rStyle w:val="rvts9"/>
                <w:b/>
                <w:bCs/>
                <w:color w:val="000000"/>
                <w:lang w:val="uk-UA"/>
              </w:rPr>
            </w:pPr>
          </w:p>
        </w:tc>
      </w:tr>
      <w:tr w:rsidR="006A2CFD" w:rsidRPr="006C4116" w:rsidTr="006A2CFD">
        <w:tc>
          <w:tcPr>
            <w:tcW w:w="14850" w:type="dxa"/>
            <w:gridSpan w:val="2"/>
          </w:tcPr>
          <w:p w:rsidR="006A2CFD" w:rsidRDefault="006A2CFD" w:rsidP="0068197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 «Про охорону навколишнього природного середовища»</w:t>
            </w:r>
          </w:p>
          <w:p w:rsidR="00681975" w:rsidRPr="006C4116" w:rsidRDefault="00681975" w:rsidP="0068197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19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(Відомості Верховної Ради України (ВВР), 1991, № 41, ст.546)</w:t>
            </w:r>
          </w:p>
        </w:tc>
      </w:tr>
      <w:tr w:rsidR="006A2CFD" w:rsidRPr="006C4116" w:rsidTr="006A2CFD">
        <w:trPr>
          <w:trHeight w:val="276"/>
        </w:trPr>
        <w:tc>
          <w:tcPr>
            <w:tcW w:w="7425" w:type="dxa"/>
            <w:vMerge w:val="restart"/>
          </w:tcPr>
          <w:p w:rsidR="006A2CFD" w:rsidRPr="00B05067" w:rsidRDefault="006A2CFD" w:rsidP="006C41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5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Стаття 20.</w:t>
            </w:r>
            <w:r w:rsidR="00A01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0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Компетенція центрального органу виконавчої влади, що забезпечує формування державної політики у сфері </w:t>
            </w:r>
            <w:r w:rsidRPr="00B0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охорони навколишнього природного середовища, в галузі охорони навколишнього природного середовища та використання природних ресурсів</w:t>
            </w:r>
          </w:p>
          <w:p w:rsidR="006A2CFD" w:rsidRPr="006C4116" w:rsidRDefault="006A2CFD" w:rsidP="006C41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8" w:name="n238"/>
            <w:bookmarkStart w:id="19" w:name="n239"/>
            <w:bookmarkStart w:id="20" w:name="n265"/>
            <w:bookmarkEnd w:id="18"/>
            <w:bookmarkEnd w:id="19"/>
            <w:bookmarkEnd w:id="20"/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компетенції центрального органу виконавчої влади, що реалізує державну політику у сфері охорони навколишнього природного середовища, належать:</w:t>
            </w:r>
          </w:p>
          <w:p w:rsidR="006A2CFD" w:rsidRPr="006C4116" w:rsidRDefault="00510AB3" w:rsidP="006C41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240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</w:t>
            </w:r>
          </w:p>
          <w:p w:rsidR="006A2CFD" w:rsidRPr="006C4116" w:rsidRDefault="006A2CFD" w:rsidP="006C41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2" w:name="n260"/>
            <w:bookmarkStart w:id="23" w:name="n262"/>
            <w:bookmarkEnd w:id="22"/>
            <w:bookmarkEnd w:id="23"/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о) видача документів дозвільного характеру в галузі охорони навколишнього природного середовища;</w:t>
            </w:r>
          </w:p>
          <w:p w:rsidR="006A2CFD" w:rsidRPr="006C4116" w:rsidRDefault="00510AB3" w:rsidP="006C411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4" w:name="n263"/>
            <w:bookmarkStart w:id="25" w:name="n777"/>
            <w:bookmarkEnd w:id="24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7425" w:type="dxa"/>
            <w:vMerge w:val="restart"/>
          </w:tcPr>
          <w:p w:rsidR="00510AB3" w:rsidRPr="00B05067" w:rsidRDefault="00510AB3" w:rsidP="00510A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05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Стаття 20.</w:t>
            </w:r>
            <w:r w:rsidR="00A01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0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Компетенція центрального органу виконавчої влади, що забезпечує формування державної політики у сфері </w:t>
            </w:r>
            <w:r w:rsidRPr="00B05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охорони навколишнього природного середовища, в галузі охорони навколишнього природного середовища та використання природних ресурсів</w:t>
            </w:r>
          </w:p>
          <w:p w:rsidR="00510AB3" w:rsidRPr="006C4116" w:rsidRDefault="00510AB3" w:rsidP="00510A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компетенції центрального органу виконавчої влади, що реалізує державну політику у сфері охорони навколишнього природного середовища, належать:</w:t>
            </w:r>
          </w:p>
          <w:p w:rsidR="00510AB3" w:rsidRPr="006C4116" w:rsidRDefault="00510AB3" w:rsidP="00510A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</w:t>
            </w:r>
          </w:p>
          <w:p w:rsidR="00510AB3" w:rsidRPr="006C4116" w:rsidRDefault="00510AB3" w:rsidP="00510A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о) видача документів дозвільного характеру в галузі охорони навколишнього природного середовища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8E2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 тому числі для випалювання</w:t>
            </w:r>
            <w:r w:rsidR="00E73068" w:rsidRPr="008E2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рослинності або її залишків в сільському господарстві</w:t>
            </w:r>
            <w:r w:rsidRPr="006C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6A2CFD" w:rsidRPr="006C4116" w:rsidRDefault="00510AB3" w:rsidP="00E7306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…</w:t>
            </w:r>
          </w:p>
        </w:tc>
      </w:tr>
      <w:tr w:rsidR="006A2CFD" w:rsidRPr="006C4116" w:rsidTr="006A2CFD">
        <w:trPr>
          <w:trHeight w:val="276"/>
        </w:trPr>
        <w:tc>
          <w:tcPr>
            <w:tcW w:w="7425" w:type="dxa"/>
            <w:vMerge/>
          </w:tcPr>
          <w:p w:rsidR="006A2CFD" w:rsidRPr="006C4116" w:rsidRDefault="006A2CFD" w:rsidP="006C411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25" w:type="dxa"/>
            <w:vMerge/>
          </w:tcPr>
          <w:p w:rsidR="006A2CFD" w:rsidRPr="006C4116" w:rsidRDefault="006A2CFD" w:rsidP="006C411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2CFD" w:rsidRPr="006C4116" w:rsidTr="006A2CFD">
        <w:tc>
          <w:tcPr>
            <w:tcW w:w="7425" w:type="dxa"/>
          </w:tcPr>
          <w:p w:rsidR="006A2CFD" w:rsidRPr="006C4116" w:rsidRDefault="006A2CFD" w:rsidP="006C411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відсутня</w:t>
            </w:r>
          </w:p>
        </w:tc>
        <w:tc>
          <w:tcPr>
            <w:tcW w:w="7425" w:type="dxa"/>
          </w:tcPr>
          <w:p w:rsidR="00C23290" w:rsidRPr="00316E0F" w:rsidRDefault="006A2CFD" w:rsidP="00C2329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4116">
              <w:rPr>
                <w:b/>
                <w:lang w:val="uk-UA"/>
              </w:rPr>
              <w:t xml:space="preserve">Стаття 54-1. Охорона </w:t>
            </w:r>
            <w:proofErr w:type="spellStart"/>
            <w:r w:rsidR="00C23290" w:rsidRPr="00C23290">
              <w:rPr>
                <w:b/>
                <w:lang w:val="uk-UA"/>
              </w:rPr>
              <w:t>навколишнього</w:t>
            </w:r>
            <w:proofErr w:type="spellEnd"/>
            <w:r w:rsidR="00C23290" w:rsidRPr="00C23290">
              <w:rPr>
                <w:b/>
                <w:lang w:val="uk-UA"/>
              </w:rPr>
              <w:t xml:space="preserve"> природного </w:t>
            </w:r>
            <w:proofErr w:type="spellStart"/>
            <w:r w:rsidR="00C23290" w:rsidRPr="00C23290">
              <w:rPr>
                <w:b/>
                <w:lang w:val="uk-UA"/>
              </w:rPr>
              <w:t>середовища</w:t>
            </w:r>
            <w:proofErr w:type="spellEnd"/>
            <w:r w:rsidR="00C23290" w:rsidRPr="00C23290">
              <w:rPr>
                <w:b/>
                <w:lang w:val="uk-UA"/>
              </w:rPr>
              <w:t xml:space="preserve"> </w:t>
            </w:r>
            <w:proofErr w:type="spellStart"/>
            <w:r w:rsidR="00C23290" w:rsidRPr="00C23290">
              <w:rPr>
                <w:b/>
                <w:lang w:val="uk-UA"/>
              </w:rPr>
              <w:t>від</w:t>
            </w:r>
            <w:proofErr w:type="spellEnd"/>
            <w:r w:rsidR="00C23290" w:rsidRPr="00C23290">
              <w:rPr>
                <w:b/>
                <w:lang w:val="uk-UA"/>
              </w:rPr>
              <w:t xml:space="preserve"> </w:t>
            </w:r>
            <w:proofErr w:type="spellStart"/>
            <w:r w:rsidR="00C23290" w:rsidRPr="00C23290">
              <w:rPr>
                <w:b/>
                <w:lang w:val="uk-UA"/>
              </w:rPr>
              <w:t>пожеж</w:t>
            </w:r>
            <w:proofErr w:type="spellEnd"/>
            <w:r w:rsidR="00C23290" w:rsidRPr="00C23290">
              <w:rPr>
                <w:b/>
                <w:lang w:val="uk-UA"/>
              </w:rPr>
              <w:t xml:space="preserve">, </w:t>
            </w:r>
            <w:proofErr w:type="spellStart"/>
            <w:r w:rsidR="00C23290" w:rsidRPr="00C23290">
              <w:rPr>
                <w:b/>
                <w:lang w:val="uk-UA"/>
              </w:rPr>
              <w:t>викликаних</w:t>
            </w:r>
            <w:proofErr w:type="spellEnd"/>
            <w:r w:rsidR="00C23290" w:rsidRPr="00C23290">
              <w:rPr>
                <w:b/>
                <w:lang w:val="uk-UA"/>
              </w:rPr>
              <w:t xml:space="preserve"> </w:t>
            </w:r>
            <w:proofErr w:type="spellStart"/>
            <w:r w:rsidR="00C23290" w:rsidRPr="00C23290">
              <w:rPr>
                <w:b/>
                <w:lang w:val="uk-UA"/>
              </w:rPr>
              <w:t>необережним</w:t>
            </w:r>
            <w:proofErr w:type="spellEnd"/>
            <w:r w:rsidR="00C23290" w:rsidRPr="00C23290">
              <w:rPr>
                <w:b/>
                <w:lang w:val="uk-UA"/>
              </w:rPr>
              <w:t xml:space="preserve"> </w:t>
            </w:r>
            <w:proofErr w:type="spellStart"/>
            <w:r w:rsidR="00C23290" w:rsidRPr="00C23290">
              <w:rPr>
                <w:b/>
                <w:lang w:val="uk-UA"/>
              </w:rPr>
              <w:t>погодженням</w:t>
            </w:r>
            <w:proofErr w:type="spellEnd"/>
            <w:r w:rsidR="00C23290" w:rsidRPr="00C23290">
              <w:rPr>
                <w:b/>
                <w:lang w:val="uk-UA"/>
              </w:rPr>
              <w:t xml:space="preserve"> </w:t>
            </w:r>
            <w:proofErr w:type="spellStart"/>
            <w:r w:rsidR="00C23290" w:rsidRPr="00C23290">
              <w:rPr>
                <w:b/>
                <w:lang w:val="uk-UA"/>
              </w:rPr>
              <w:t>з</w:t>
            </w:r>
            <w:proofErr w:type="spellEnd"/>
            <w:r w:rsidR="00C23290" w:rsidRPr="00C23290">
              <w:rPr>
                <w:b/>
                <w:lang w:val="uk-UA"/>
              </w:rPr>
              <w:t xml:space="preserve"> вогнем, </w:t>
            </w:r>
            <w:proofErr w:type="spellStart"/>
            <w:r w:rsidR="00C23290" w:rsidRPr="00C23290">
              <w:rPr>
                <w:b/>
                <w:lang w:val="uk-UA"/>
              </w:rPr>
              <w:t>випалюванням</w:t>
            </w:r>
            <w:proofErr w:type="spellEnd"/>
            <w:r w:rsidR="00C23290" w:rsidRPr="00C23290">
              <w:rPr>
                <w:b/>
                <w:lang w:val="uk-UA"/>
              </w:rPr>
              <w:t xml:space="preserve"> </w:t>
            </w:r>
            <w:proofErr w:type="spellStart"/>
            <w:r w:rsidR="00C23290" w:rsidRPr="00C23290">
              <w:rPr>
                <w:b/>
                <w:lang w:val="uk-UA"/>
              </w:rPr>
              <w:t>сухої</w:t>
            </w:r>
            <w:proofErr w:type="spellEnd"/>
            <w:r w:rsidR="00C23290" w:rsidRPr="00C23290">
              <w:rPr>
                <w:b/>
                <w:lang w:val="uk-UA"/>
              </w:rPr>
              <w:t xml:space="preserve"> </w:t>
            </w:r>
            <w:proofErr w:type="spellStart"/>
            <w:r w:rsidR="00C23290" w:rsidRPr="00C23290">
              <w:rPr>
                <w:b/>
                <w:lang w:val="uk-UA"/>
              </w:rPr>
              <w:t>рослинності</w:t>
            </w:r>
            <w:proofErr w:type="spellEnd"/>
            <w:r w:rsidR="00C23290" w:rsidRPr="00C23290">
              <w:rPr>
                <w:b/>
                <w:lang w:val="uk-UA"/>
              </w:rPr>
              <w:t xml:space="preserve"> </w:t>
            </w:r>
            <w:proofErr w:type="spellStart"/>
            <w:r w:rsidR="00C23290" w:rsidRPr="00C23290">
              <w:rPr>
                <w:b/>
                <w:lang w:val="uk-UA"/>
              </w:rPr>
              <w:t>тощо</w:t>
            </w:r>
            <w:proofErr w:type="spellEnd"/>
          </w:p>
          <w:p w:rsidR="00E73068" w:rsidRPr="00E73068" w:rsidRDefault="00C23290" w:rsidP="00C2329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proofErr w:type="spellStart"/>
            <w:r w:rsidRPr="00C23290">
              <w:rPr>
                <w:color w:val="000000"/>
                <w:lang w:val="uk-UA"/>
              </w:rPr>
              <w:t>Місцеві</w:t>
            </w:r>
            <w:proofErr w:type="spellEnd"/>
            <w:r w:rsidRPr="00C23290">
              <w:rPr>
                <w:color w:val="000000"/>
                <w:lang w:val="uk-UA"/>
              </w:rPr>
              <w:t xml:space="preserve"> ради, </w:t>
            </w:r>
            <w:proofErr w:type="spellStart"/>
            <w:r w:rsidRPr="00C23290">
              <w:rPr>
                <w:color w:val="000000"/>
                <w:lang w:val="uk-UA"/>
              </w:rPr>
              <w:t>підприємства</w:t>
            </w:r>
            <w:proofErr w:type="spellEnd"/>
            <w:r w:rsidRPr="00C23290">
              <w:rPr>
                <w:color w:val="000000"/>
                <w:lang w:val="uk-UA"/>
              </w:rPr>
              <w:t xml:space="preserve">, установи, </w:t>
            </w:r>
            <w:proofErr w:type="spellStart"/>
            <w:r w:rsidRPr="00C23290">
              <w:rPr>
                <w:color w:val="000000"/>
                <w:lang w:val="uk-UA"/>
              </w:rPr>
              <w:t>організації</w:t>
            </w:r>
            <w:proofErr w:type="spellEnd"/>
            <w:r w:rsidRPr="00C23290">
              <w:rPr>
                <w:color w:val="000000"/>
                <w:lang w:val="uk-UA"/>
              </w:rPr>
              <w:t xml:space="preserve"> та </w:t>
            </w:r>
            <w:proofErr w:type="spellStart"/>
            <w:r w:rsidRPr="00C23290">
              <w:rPr>
                <w:color w:val="000000"/>
                <w:lang w:val="uk-UA"/>
              </w:rPr>
              <w:t>громадяни</w:t>
            </w:r>
            <w:proofErr w:type="spellEnd"/>
            <w:r w:rsidRPr="00C23290">
              <w:rPr>
                <w:color w:val="000000"/>
                <w:lang w:val="uk-UA"/>
              </w:rPr>
              <w:t xml:space="preserve"> при </w:t>
            </w:r>
            <w:proofErr w:type="spellStart"/>
            <w:r w:rsidRPr="00C23290">
              <w:rPr>
                <w:color w:val="000000"/>
                <w:lang w:val="uk-UA"/>
              </w:rPr>
              <w:t>здійсненні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своєї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діяльності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зобов'язані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вживати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необхідних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заходів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щодо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запобігання</w:t>
            </w:r>
            <w:proofErr w:type="spellEnd"/>
            <w:r w:rsidRPr="00C23290">
              <w:rPr>
                <w:color w:val="000000"/>
                <w:lang w:val="uk-UA"/>
              </w:rPr>
              <w:t xml:space="preserve"> та </w:t>
            </w:r>
            <w:proofErr w:type="spellStart"/>
            <w:r w:rsidRPr="00C23290">
              <w:rPr>
                <w:color w:val="000000"/>
                <w:lang w:val="uk-UA"/>
              </w:rPr>
              <w:t>недопущення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пожеж</w:t>
            </w:r>
            <w:proofErr w:type="spellEnd"/>
            <w:r w:rsidRPr="00C23290">
              <w:rPr>
                <w:color w:val="000000"/>
                <w:lang w:val="uk-UA"/>
              </w:rPr>
              <w:t xml:space="preserve">, </w:t>
            </w:r>
            <w:proofErr w:type="spellStart"/>
            <w:r w:rsidRPr="00C23290">
              <w:rPr>
                <w:color w:val="000000"/>
                <w:lang w:val="uk-UA"/>
              </w:rPr>
              <w:t>випалювання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сухої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рослинності</w:t>
            </w:r>
            <w:proofErr w:type="spellEnd"/>
            <w:r w:rsidRPr="00C23290">
              <w:rPr>
                <w:color w:val="000000"/>
                <w:lang w:val="uk-UA"/>
              </w:rPr>
              <w:t xml:space="preserve">, в тому </w:t>
            </w:r>
            <w:proofErr w:type="spellStart"/>
            <w:r w:rsidRPr="00C23290">
              <w:rPr>
                <w:color w:val="000000"/>
                <w:lang w:val="uk-UA"/>
              </w:rPr>
              <w:t>числі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сільськогосподарських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палів</w:t>
            </w:r>
            <w:proofErr w:type="spellEnd"/>
            <w:r w:rsidRPr="00C23290">
              <w:rPr>
                <w:color w:val="000000"/>
                <w:lang w:val="uk-UA"/>
              </w:rPr>
              <w:t xml:space="preserve">, в </w:t>
            </w:r>
            <w:proofErr w:type="spellStart"/>
            <w:r w:rsidRPr="00C23290">
              <w:rPr>
                <w:color w:val="000000"/>
                <w:lang w:val="uk-UA"/>
              </w:rPr>
              <w:t>населених</w:t>
            </w:r>
            <w:proofErr w:type="spellEnd"/>
            <w:r w:rsidRPr="00C23290">
              <w:rPr>
                <w:color w:val="000000"/>
                <w:lang w:val="uk-UA"/>
              </w:rPr>
              <w:t xml:space="preserve"> пунктах, </w:t>
            </w:r>
            <w:proofErr w:type="spellStart"/>
            <w:r w:rsidRPr="00C23290">
              <w:rPr>
                <w:color w:val="000000"/>
                <w:lang w:val="uk-UA"/>
              </w:rPr>
              <w:t>рекреаційних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і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заповідних</w:t>
            </w:r>
            <w:proofErr w:type="spellEnd"/>
            <w:r w:rsidRPr="00C23290">
              <w:rPr>
                <w:color w:val="000000"/>
                <w:lang w:val="uk-UA"/>
              </w:rPr>
              <w:t xml:space="preserve"> зонах, в </w:t>
            </w:r>
            <w:proofErr w:type="spellStart"/>
            <w:r w:rsidRPr="00C23290">
              <w:rPr>
                <w:color w:val="000000"/>
                <w:lang w:val="uk-UA"/>
              </w:rPr>
              <w:t>місцях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масового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скупчення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і</w:t>
            </w:r>
            <w:proofErr w:type="spellEnd"/>
            <w:r w:rsidRPr="00C23290">
              <w:rPr>
                <w:color w:val="000000"/>
                <w:lang w:val="uk-UA"/>
              </w:rPr>
              <w:t xml:space="preserve"> </w:t>
            </w:r>
            <w:proofErr w:type="spellStart"/>
            <w:r w:rsidRPr="00C23290">
              <w:rPr>
                <w:color w:val="000000"/>
                <w:lang w:val="uk-UA"/>
              </w:rPr>
              <w:t>розмноження</w:t>
            </w:r>
            <w:proofErr w:type="spellEnd"/>
            <w:r w:rsidRPr="00C23290">
              <w:rPr>
                <w:color w:val="000000"/>
                <w:lang w:val="uk-UA"/>
              </w:rPr>
              <w:t xml:space="preserve"> диких </w:t>
            </w:r>
            <w:proofErr w:type="spellStart"/>
            <w:r w:rsidRPr="00C23290">
              <w:rPr>
                <w:color w:val="000000"/>
                <w:lang w:val="uk-UA"/>
              </w:rPr>
              <w:t>тварин</w:t>
            </w:r>
            <w:bookmarkStart w:id="26" w:name="n638"/>
            <w:bookmarkEnd w:id="26"/>
            <w:proofErr w:type="spellEnd"/>
            <w:r w:rsidRPr="00C23290">
              <w:rPr>
                <w:color w:val="000000"/>
                <w:lang w:val="uk-UA"/>
              </w:rPr>
              <w:t>, на сільськогосподарських землях тощо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6A2CFD" w:rsidRPr="006C4116" w:rsidTr="006A2CFD">
        <w:tc>
          <w:tcPr>
            <w:tcW w:w="14850" w:type="dxa"/>
            <w:gridSpan w:val="2"/>
          </w:tcPr>
          <w:p w:rsidR="006A2CFD" w:rsidRDefault="006A2CFD" w:rsidP="003527F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Лісовий кодекс України </w:t>
            </w:r>
          </w:p>
          <w:p w:rsidR="003527F9" w:rsidRPr="006C4116" w:rsidRDefault="003527F9" w:rsidP="003527F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27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(Відомості Верховної Ради України, 1994, № 17, ст.99)</w:t>
            </w:r>
          </w:p>
        </w:tc>
      </w:tr>
      <w:tr w:rsidR="006A2CFD" w:rsidRPr="006C4116" w:rsidTr="006A2CFD">
        <w:tc>
          <w:tcPr>
            <w:tcW w:w="7425" w:type="dxa"/>
          </w:tcPr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t>Стаття 12.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Набуття права приватної власності на ліси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Громадяни та юридичні особи України можуть безоплатно або за плату набувати у власність у складі угідь селянських, фермерських та інших господарств замкнені земельні лісові ділянки загальною площею до 5 гектарів. Ця площа може бути збільшена в разі успадкування лісів згідно із законом.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27" w:name="n56"/>
            <w:bookmarkEnd w:id="27"/>
            <w:r w:rsidRPr="006C4116">
              <w:rPr>
                <w:color w:val="000000"/>
                <w:lang w:val="uk-UA"/>
              </w:rPr>
              <w:t xml:space="preserve">Громадяни та юридичні особи можуть мати у власності ліси, створені ними на набутих у власність у встановленому порядку земельних ділянках деградованих і малопродуктивних угідь, без </w:t>
            </w:r>
            <w:r w:rsidRPr="006C4116">
              <w:rPr>
                <w:color w:val="000000"/>
                <w:lang w:val="uk-UA"/>
              </w:rPr>
              <w:lastRenderedPageBreak/>
              <w:t>обмеження їх площі.</w:t>
            </w:r>
          </w:p>
          <w:p w:rsidR="006A2CFD" w:rsidRDefault="006A2CFD" w:rsidP="00A17B3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28" w:name="n57"/>
            <w:bookmarkEnd w:id="28"/>
            <w:r w:rsidRPr="006C4116">
              <w:rPr>
                <w:color w:val="000000"/>
                <w:lang w:val="uk-UA"/>
              </w:rPr>
              <w:t>Ліси, створені громадянами та юридичними особами на земельних ділянках, що належать їм на праві власності, перебувають у приватній власності цих громадян і юридичних осіб.</w:t>
            </w:r>
            <w:bookmarkStart w:id="29" w:name="n58"/>
            <w:bookmarkEnd w:id="29"/>
          </w:p>
          <w:p w:rsidR="00A17B37" w:rsidRPr="00A17B37" w:rsidRDefault="00A17B37" w:rsidP="00A17B3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color w:val="000000"/>
                <w:lang w:val="uk-UA"/>
              </w:rPr>
            </w:pPr>
          </w:p>
        </w:tc>
        <w:tc>
          <w:tcPr>
            <w:tcW w:w="7425" w:type="dxa"/>
          </w:tcPr>
          <w:p w:rsidR="00A92008" w:rsidRPr="006C4116" w:rsidRDefault="00A92008" w:rsidP="00A9200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lastRenderedPageBreak/>
              <w:t>Стаття 12.</w:t>
            </w:r>
            <w:r w:rsidR="00A011A5"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Набуття права приватної власності на ліси</w:t>
            </w:r>
          </w:p>
          <w:p w:rsidR="00A92008" w:rsidRPr="006C4116" w:rsidRDefault="00A92008" w:rsidP="00A9200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Громадяни та юридичні особи України можуть безоплатно або за плату набувати у власність у складі угідь селянських, фермерських та інших господарств замкнені земельні лісові ділянки загальною площею до 5 гектарів. Ця площа може бути збільшена в разі успадкування лісів згідно із законом.</w:t>
            </w:r>
          </w:p>
          <w:p w:rsidR="00A92008" w:rsidRPr="006C4116" w:rsidRDefault="00A92008" w:rsidP="00A9200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 xml:space="preserve">Громадяни та юридичні особи можуть мати у власності ліси, створені ними </w:t>
            </w:r>
            <w:r w:rsidRPr="00A92008">
              <w:rPr>
                <w:b/>
                <w:color w:val="000000"/>
                <w:lang w:val="uk-UA"/>
              </w:rPr>
              <w:t>або які виникли природним шляхом (</w:t>
            </w:r>
            <w:proofErr w:type="spellStart"/>
            <w:r w:rsidRPr="00A92008">
              <w:rPr>
                <w:b/>
                <w:color w:val="000000"/>
                <w:lang w:val="uk-UA"/>
              </w:rPr>
              <w:t>самосівні</w:t>
            </w:r>
            <w:proofErr w:type="spellEnd"/>
            <w:r w:rsidRPr="00A92008">
              <w:rPr>
                <w:b/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 xml:space="preserve">на набутих у власність у встановленому порядку земельних ділянках </w:t>
            </w:r>
            <w:r w:rsidRPr="006C4116">
              <w:rPr>
                <w:color w:val="000000"/>
                <w:lang w:val="uk-UA"/>
              </w:rPr>
              <w:lastRenderedPageBreak/>
              <w:t>деградованих і малопродуктивних угідь, без обмеження їх площі.</w:t>
            </w:r>
          </w:p>
          <w:p w:rsidR="00A92008" w:rsidRDefault="00A92008" w:rsidP="00A9200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 xml:space="preserve">Ліси, створені громадянами та юридичними особами </w:t>
            </w:r>
            <w:r>
              <w:rPr>
                <w:b/>
                <w:color w:val="000000"/>
                <w:lang w:val="uk-UA"/>
              </w:rPr>
              <w:t>або які виникли природним шляхом (</w:t>
            </w:r>
            <w:proofErr w:type="spellStart"/>
            <w:r>
              <w:rPr>
                <w:b/>
                <w:color w:val="000000"/>
                <w:lang w:val="uk-UA"/>
              </w:rPr>
              <w:t>самосівні</w:t>
            </w:r>
            <w:proofErr w:type="spellEnd"/>
            <w:r>
              <w:rPr>
                <w:b/>
                <w:color w:val="000000"/>
                <w:lang w:val="uk-UA"/>
              </w:rPr>
              <w:t xml:space="preserve">) </w:t>
            </w:r>
            <w:r w:rsidRPr="006C4116">
              <w:rPr>
                <w:color w:val="000000"/>
                <w:lang w:val="uk-UA"/>
              </w:rPr>
              <w:t>на земельних ділянках, що належать їм на праві власності, перебувають у приватній власності цих громадян і юридичних осіб.</w:t>
            </w:r>
          </w:p>
          <w:p w:rsidR="006A2CFD" w:rsidRPr="006C4116" w:rsidRDefault="006A2CFD" w:rsidP="006C411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2CFD" w:rsidRPr="006C4116" w:rsidTr="006A2CFD">
        <w:tc>
          <w:tcPr>
            <w:tcW w:w="14850" w:type="dxa"/>
            <w:gridSpan w:val="2"/>
          </w:tcPr>
          <w:p w:rsidR="006A2CFD" w:rsidRDefault="006A2CFD" w:rsidP="006C411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Закон України «Пр</w:t>
            </w:r>
            <w:r w:rsidR="006B3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оренду землі»</w:t>
            </w:r>
          </w:p>
          <w:p w:rsidR="006B37A6" w:rsidRPr="006C4116" w:rsidRDefault="00785C73" w:rsidP="006C411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5C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(Відомості Верховної Ради України (ВВР), 1998, № 46-47, ст.280)</w:t>
            </w:r>
          </w:p>
        </w:tc>
      </w:tr>
      <w:tr w:rsidR="006A2CFD" w:rsidRPr="00D11B4A" w:rsidTr="006A2CFD">
        <w:tc>
          <w:tcPr>
            <w:tcW w:w="7425" w:type="dxa"/>
          </w:tcPr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t>Стаття 15.</w:t>
            </w:r>
            <w:r w:rsidR="00A011A5">
              <w:rPr>
                <w:rStyle w:val="rvts9"/>
                <w:b/>
                <w:bCs/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Умови договору оренди землі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0" w:name="n92"/>
            <w:bookmarkEnd w:id="30"/>
            <w:r w:rsidRPr="006C4116">
              <w:rPr>
                <w:color w:val="000000"/>
                <w:lang w:val="uk-UA"/>
              </w:rPr>
              <w:t>Істотними умовами договору оренди землі є: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1" w:name="n93"/>
            <w:bookmarkEnd w:id="31"/>
            <w:r w:rsidRPr="006C4116">
              <w:rPr>
                <w:color w:val="000000"/>
                <w:lang w:val="uk-UA"/>
              </w:rPr>
              <w:t>об’єкт оренди (кадастровий номер, місце розташування та розмір земельної ділянки);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2" w:name="n94"/>
            <w:bookmarkEnd w:id="32"/>
            <w:r w:rsidRPr="006C4116">
              <w:rPr>
                <w:color w:val="000000"/>
                <w:lang w:val="uk-UA"/>
              </w:rPr>
              <w:t>строк дії договору оренди;</w:t>
            </w:r>
          </w:p>
          <w:p w:rsidR="006A2CF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3" w:name="n95"/>
            <w:bookmarkEnd w:id="33"/>
            <w:r w:rsidRPr="006C4116">
              <w:rPr>
                <w:color w:val="000000"/>
                <w:lang w:val="uk-UA"/>
              </w:rPr>
              <w:t>орендна плата із зазначенням її розміру, індексації, способу та умов розрахунків, строків, порядку її внесення і перегляду та відповідальності за її несплату.</w:t>
            </w:r>
          </w:p>
          <w:p w:rsidR="00690747" w:rsidRPr="00690747" w:rsidRDefault="00690747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  <w:lang w:val="uk-UA"/>
              </w:rPr>
            </w:pPr>
            <w:r w:rsidRPr="00690747">
              <w:rPr>
                <w:b/>
                <w:color w:val="000000"/>
                <w:lang w:val="uk-UA"/>
              </w:rPr>
              <w:t>відсутній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4" w:name="n96"/>
            <w:bookmarkEnd w:id="34"/>
            <w:r w:rsidRPr="006C4116">
              <w:rPr>
                <w:color w:val="000000"/>
                <w:lang w:val="uk-UA"/>
              </w:rPr>
              <w:t>За згодою сторін у договорі оренди землі можуть зазначатися інші умови.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5" w:name="n97"/>
            <w:bookmarkEnd w:id="35"/>
            <w:r w:rsidRPr="006C4116">
              <w:rPr>
                <w:color w:val="000000"/>
                <w:lang w:val="uk-UA"/>
              </w:rPr>
              <w:t>У разі якщо договором оренди землі передбачено здійснення заходів, спрямованих на охорону та поліпшення об’єкта оренди, до договору додається угода щодо відшкодування орендарю витрат на такі заходи.</w:t>
            </w:r>
          </w:p>
          <w:p w:rsidR="006A2CF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6" w:name="n98"/>
            <w:bookmarkEnd w:id="36"/>
            <w:r w:rsidRPr="006C4116">
              <w:rPr>
                <w:color w:val="000000"/>
                <w:lang w:val="uk-UA"/>
              </w:rPr>
              <w:t>Договір оренди може передбачати надання в оренду декількох земельних ділянок, що перебувають у власності одного орендодавця (а щодо земель державної та комунальної власності - земельних ділянок, що перебувають у розпорядженні одного органу виконавчої влади чи органу місцевого самоврядування).</w:t>
            </w:r>
          </w:p>
          <w:p w:rsidR="00785C73" w:rsidRPr="00785C73" w:rsidRDefault="00785C73" w:rsidP="00785C73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785C73">
              <w:rPr>
                <w:color w:val="000000"/>
                <w:lang w:val="uk-UA"/>
              </w:rPr>
              <w:t>У разі укладення договору оренди (суборенди) в порядку обміну правами користування земельними ділянками сільськогосподарського призначення, розташованими у масиві земель сільськогосподарського призначення, у такому договорі зазначається договір, взамін якого він укладений.</w:t>
            </w:r>
          </w:p>
          <w:p w:rsidR="00785C73" w:rsidRPr="006C4116" w:rsidRDefault="00785C73" w:rsidP="00785C73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785C73">
              <w:rPr>
                <w:color w:val="000000"/>
                <w:lang w:val="uk-UA"/>
              </w:rPr>
              <w:lastRenderedPageBreak/>
              <w:t xml:space="preserve">Договір оренди земельної ділянки під полезахисною лісовою смугою має також містити умови щодо утримання та збереження таких смуг і забезпечення виконання ними функції </w:t>
            </w:r>
            <w:proofErr w:type="spellStart"/>
            <w:r w:rsidRPr="00785C73">
              <w:rPr>
                <w:color w:val="000000"/>
                <w:lang w:val="uk-UA"/>
              </w:rPr>
              <w:t>агролісотехнічної</w:t>
            </w:r>
            <w:proofErr w:type="spellEnd"/>
            <w:r w:rsidRPr="00785C73">
              <w:rPr>
                <w:color w:val="000000"/>
                <w:lang w:val="uk-UA"/>
              </w:rPr>
              <w:t xml:space="preserve"> меліорації.</w:t>
            </w:r>
          </w:p>
        </w:tc>
        <w:tc>
          <w:tcPr>
            <w:tcW w:w="7425" w:type="dxa"/>
          </w:tcPr>
          <w:p w:rsidR="00690747" w:rsidRPr="006C4116" w:rsidRDefault="00690747" w:rsidP="0069074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lastRenderedPageBreak/>
              <w:t>Стаття 15.</w:t>
            </w:r>
            <w:r w:rsidR="00A011A5">
              <w:rPr>
                <w:rStyle w:val="rvts9"/>
                <w:b/>
                <w:bCs/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Умови договору оренди землі</w:t>
            </w:r>
          </w:p>
          <w:p w:rsidR="00690747" w:rsidRPr="006C4116" w:rsidRDefault="00690747" w:rsidP="0069074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Істотними умовами договору оренди землі є:</w:t>
            </w:r>
          </w:p>
          <w:p w:rsidR="00690747" w:rsidRPr="006C4116" w:rsidRDefault="00690747" w:rsidP="0069074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об’єкт оренди (кадастровий номер, місце розташування та розмір земельної ділянки);</w:t>
            </w:r>
          </w:p>
          <w:p w:rsidR="00690747" w:rsidRPr="006C4116" w:rsidRDefault="00690747" w:rsidP="0069074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строк дії договору оренди;</w:t>
            </w:r>
          </w:p>
          <w:p w:rsidR="00690747" w:rsidRDefault="00690747" w:rsidP="0069074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орендна плата із зазначенням її розміру, індексації, способу та умов розрахунків, строків, порядку її внесення і перегляду та відповідальності за її несплату</w:t>
            </w:r>
            <w:r w:rsidRPr="00690747">
              <w:rPr>
                <w:b/>
                <w:color w:val="000000"/>
                <w:lang w:val="uk-UA"/>
              </w:rPr>
              <w:t>;</w:t>
            </w:r>
          </w:p>
          <w:p w:rsidR="00690747" w:rsidRPr="00690747" w:rsidRDefault="00785C73" w:rsidP="0069074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умови збереження родючості </w:t>
            </w:r>
            <w:proofErr w:type="spellStart"/>
            <w:r>
              <w:rPr>
                <w:b/>
                <w:color w:val="000000"/>
                <w:lang w:val="uk-UA"/>
              </w:rPr>
              <w:t>г</w:t>
            </w:r>
            <w:r w:rsidR="00690747">
              <w:rPr>
                <w:b/>
                <w:color w:val="000000"/>
                <w:lang w:val="uk-UA"/>
              </w:rPr>
              <w:t>рунтів</w:t>
            </w:r>
            <w:proofErr w:type="spellEnd"/>
            <w:r w:rsidR="00690747">
              <w:rPr>
                <w:b/>
                <w:color w:val="000000"/>
                <w:lang w:val="uk-UA"/>
              </w:rPr>
              <w:t>.</w:t>
            </w:r>
          </w:p>
          <w:p w:rsidR="00690747" w:rsidRPr="006C4116" w:rsidRDefault="00690747" w:rsidP="0069074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За згодою сторін у договорі оренди землі можуть зазначатися інші умови.</w:t>
            </w:r>
          </w:p>
          <w:p w:rsidR="00690747" w:rsidRPr="006C4116" w:rsidRDefault="00690747" w:rsidP="0069074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У разі якщо договором оренди землі передбачено здійснення заходів, спрямованих на охорону та поліпшення об’єкта оренди, до договору додається угода щодо відшкодування орендарю витрат на такі заходи.</w:t>
            </w:r>
          </w:p>
          <w:p w:rsidR="006A2CFD" w:rsidRDefault="00690747" w:rsidP="00690747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Договір оренди може передбачати надання в оренду декількох земельних ділянок, що перебувають у власності одного орендодавця (а щодо земель державної та комунальної власності - земельних ділянок, що перебувають у розпорядженні одного органу виконавчої влади чи органу місцевого самоврядування).</w:t>
            </w:r>
          </w:p>
          <w:p w:rsidR="00785C73" w:rsidRPr="00785C73" w:rsidRDefault="00785C73" w:rsidP="00785C73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785C73">
              <w:rPr>
                <w:color w:val="000000"/>
                <w:lang w:val="uk-UA"/>
              </w:rPr>
              <w:t>У разі укладення договору оренди (суборенди) в порядку обміну правами користування земельними ділянками сільськогосподарського призначення, розташованими у масиві земель сільськогосподарського призначення, у такому договорі зазначається договір, взамін якого він укладений.</w:t>
            </w:r>
          </w:p>
          <w:p w:rsidR="00785C73" w:rsidRPr="006C4116" w:rsidRDefault="00785C73" w:rsidP="00785C73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val="uk-UA"/>
              </w:rPr>
            </w:pPr>
            <w:r w:rsidRPr="00785C73">
              <w:rPr>
                <w:color w:val="000000"/>
                <w:lang w:val="uk-UA"/>
              </w:rPr>
              <w:lastRenderedPageBreak/>
              <w:t xml:space="preserve">Договір оренди земельної ділянки під полезахисною лісовою смугою має також містити умови щодо утримання та збереження таких смуг і забезпечення виконання ними функції </w:t>
            </w:r>
            <w:proofErr w:type="spellStart"/>
            <w:r w:rsidRPr="00785C73">
              <w:rPr>
                <w:color w:val="000000"/>
                <w:lang w:val="uk-UA"/>
              </w:rPr>
              <w:t>агролісотехнічної</w:t>
            </w:r>
            <w:proofErr w:type="spellEnd"/>
            <w:r w:rsidRPr="00785C73">
              <w:rPr>
                <w:color w:val="000000"/>
                <w:lang w:val="uk-UA"/>
              </w:rPr>
              <w:t xml:space="preserve"> меліорації.</w:t>
            </w:r>
          </w:p>
        </w:tc>
      </w:tr>
      <w:tr w:rsidR="006A2CFD" w:rsidRPr="00D11B4A" w:rsidTr="006A2CFD">
        <w:tc>
          <w:tcPr>
            <w:tcW w:w="7425" w:type="dxa"/>
          </w:tcPr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lastRenderedPageBreak/>
              <w:t>Стаття 25.</w:t>
            </w:r>
            <w:r w:rsidR="00A011A5">
              <w:rPr>
                <w:rStyle w:val="rvts9"/>
                <w:b/>
                <w:bCs/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Права та обов’язки орендаря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7" w:name="n162"/>
            <w:bookmarkEnd w:id="37"/>
            <w:r w:rsidRPr="006C4116">
              <w:rPr>
                <w:color w:val="000000"/>
                <w:lang w:val="uk-UA"/>
              </w:rPr>
              <w:t>Орендар земельної ділянки має право: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8" w:name="n163"/>
            <w:bookmarkEnd w:id="38"/>
            <w:r w:rsidRPr="006C4116">
              <w:rPr>
                <w:color w:val="000000"/>
                <w:lang w:val="uk-UA"/>
              </w:rPr>
              <w:t>самостійно господарювати на землі з дотриманням умов договору оренди землі;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39" w:name="n164"/>
            <w:bookmarkEnd w:id="39"/>
            <w:r w:rsidRPr="006C4116">
              <w:rPr>
                <w:color w:val="000000"/>
                <w:lang w:val="uk-UA"/>
              </w:rPr>
              <w:t>за письмовою згодою орендодавця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40" w:name="n165"/>
            <w:bookmarkEnd w:id="40"/>
            <w:r w:rsidRPr="006C4116">
              <w:rPr>
                <w:color w:val="000000"/>
                <w:lang w:val="uk-UA"/>
              </w:rPr>
              <w:t>отримувати продукцію і доходи;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41" w:name="n166"/>
            <w:bookmarkEnd w:id="41"/>
            <w:r w:rsidRPr="006C4116">
              <w:rPr>
                <w:color w:val="000000"/>
                <w:lang w:val="uk-UA"/>
              </w:rPr>
              <w:t>здійснювати в установленому законодавством порядку за письмовою згодою орендодавця будівництво водогосподарських споруд та меліоративних систем.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42" w:name="n167"/>
            <w:bookmarkEnd w:id="42"/>
            <w:r w:rsidRPr="006C4116">
              <w:rPr>
                <w:color w:val="000000"/>
                <w:lang w:val="uk-UA"/>
              </w:rPr>
              <w:t>Орендар земельної ділянки зобов’язаний: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43" w:name="n168"/>
            <w:bookmarkEnd w:id="43"/>
            <w:r w:rsidRPr="006C4116">
              <w:rPr>
                <w:color w:val="000000"/>
                <w:lang w:val="uk-UA"/>
              </w:rPr>
              <w:t>приступати до використання земельної ділянки в строки, встановлені договором оренди землі, зареєстрованим в установленому законом порядку;</w:t>
            </w:r>
          </w:p>
          <w:p w:rsidR="00560E75" w:rsidRDefault="006A2CFD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44" w:name="n169"/>
            <w:bookmarkEnd w:id="44"/>
            <w:r w:rsidRPr="006C4116">
              <w:rPr>
                <w:color w:val="000000"/>
                <w:lang w:val="uk-UA"/>
              </w:rPr>
              <w:t>виконувати встановлені щодо об’єкта оренди обмеження (обтяження) в обсязі, передбаченому законом або договором оренди землі;</w:t>
            </w:r>
          </w:p>
          <w:p w:rsidR="00560E75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відсутній</w:t>
            </w:r>
          </w:p>
          <w:p w:rsidR="00560E75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</w:p>
          <w:p w:rsidR="00560E75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</w:p>
          <w:p w:rsidR="00560E75" w:rsidRPr="006C4116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45" w:name="n170"/>
            <w:bookmarkEnd w:id="45"/>
            <w:r w:rsidRPr="006C4116">
              <w:rPr>
                <w:color w:val="000000"/>
                <w:lang w:val="uk-UA"/>
              </w:rPr>
      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призначення;</w:t>
            </w:r>
          </w:p>
          <w:p w:rsidR="006A2CFD" w:rsidRPr="006C4116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bookmarkStart w:id="46" w:name="n171"/>
            <w:bookmarkEnd w:id="46"/>
            <w:r w:rsidRPr="006C4116">
              <w:rPr>
                <w:color w:val="000000"/>
                <w:lang w:val="uk-UA"/>
              </w:rPr>
              <w:t>у п’ятиденний строк після державної реєстрації договору оренди земельної ділянки державної або комунальної власності надати копію договору відповідному органу доходів і зборів.</w:t>
            </w:r>
            <w:bookmarkStart w:id="47" w:name="n172"/>
            <w:bookmarkEnd w:id="47"/>
          </w:p>
        </w:tc>
        <w:tc>
          <w:tcPr>
            <w:tcW w:w="7425" w:type="dxa"/>
          </w:tcPr>
          <w:p w:rsidR="00560E75" w:rsidRPr="006C4116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rStyle w:val="rvts9"/>
                <w:b/>
                <w:bCs/>
                <w:color w:val="000000"/>
                <w:lang w:val="uk-UA"/>
              </w:rPr>
              <w:t>Стаття 25.</w:t>
            </w:r>
            <w:r w:rsidR="00A011A5">
              <w:rPr>
                <w:rStyle w:val="rvts9"/>
                <w:b/>
                <w:bCs/>
                <w:color w:val="000000"/>
                <w:lang w:val="uk-UA"/>
              </w:rPr>
              <w:t xml:space="preserve"> </w:t>
            </w:r>
            <w:r w:rsidRPr="006C4116">
              <w:rPr>
                <w:color w:val="000000"/>
                <w:lang w:val="uk-UA"/>
              </w:rPr>
              <w:t>Права та обов’язки орендаря</w:t>
            </w:r>
          </w:p>
          <w:p w:rsidR="00560E75" w:rsidRPr="006C4116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Орендар земельної ділянки має право:</w:t>
            </w:r>
          </w:p>
          <w:p w:rsidR="00560E75" w:rsidRPr="006C4116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самостійно господарювати на землі з дотриманням умов договору оренди землі;</w:t>
            </w:r>
          </w:p>
          <w:p w:rsidR="00560E75" w:rsidRPr="006C4116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за письмовою згодою орендодавця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      </w:r>
          </w:p>
          <w:p w:rsidR="00560E75" w:rsidRPr="006C4116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отримувати продукцію і доходи;</w:t>
            </w:r>
          </w:p>
          <w:p w:rsidR="00560E75" w:rsidRPr="006C4116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здійснювати в установленому законодавством порядку за письмовою згодою орендодавця будівництво водогосподарських споруд та меліоративних систем.</w:t>
            </w:r>
          </w:p>
          <w:p w:rsidR="00560E75" w:rsidRPr="006C4116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Орендар земельної ділянки зобов’язаний:</w:t>
            </w:r>
          </w:p>
          <w:p w:rsidR="00560E75" w:rsidRPr="006C4116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приступати до використання земельної ділянки в строки, встановлені договором оренди землі, зареєстрованим в установленому законом порядку;</w:t>
            </w:r>
          </w:p>
          <w:p w:rsidR="00560E75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виконувати встановлені щодо об’єкта оренди обмеження (обтяження) в обсязі, передбаченому законом або договором оренди землі;</w:t>
            </w:r>
          </w:p>
          <w:p w:rsidR="00560E75" w:rsidRPr="00560E75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  <w:lang w:val="uk-UA"/>
              </w:rPr>
            </w:pPr>
            <w:r w:rsidRPr="00560E75">
              <w:rPr>
                <w:b/>
                <w:color w:val="000000"/>
                <w:lang w:val="uk-UA"/>
              </w:rPr>
              <w:t xml:space="preserve">виконувати встановлені щодо об’єкта оренди умови збереження родючості </w:t>
            </w:r>
            <w:proofErr w:type="spellStart"/>
            <w:r w:rsidRPr="00560E75">
              <w:rPr>
                <w:b/>
                <w:color w:val="000000"/>
                <w:lang w:val="uk-UA"/>
              </w:rPr>
              <w:t>грунтів</w:t>
            </w:r>
            <w:proofErr w:type="spellEnd"/>
            <w:r w:rsidRPr="00560E75">
              <w:rPr>
                <w:b/>
                <w:color w:val="000000"/>
                <w:lang w:val="uk-UA"/>
              </w:rPr>
              <w:t>, в тому числі протипожежні заходи, в обсязі, передбаченому законом або договором оренди землі;</w:t>
            </w:r>
          </w:p>
          <w:p w:rsidR="00560E75" w:rsidRPr="006C4116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lang w:val="uk-UA"/>
              </w:rPr>
            </w:pPr>
            <w:r w:rsidRPr="006C4116">
              <w:rPr>
                <w:color w:val="000000"/>
                <w:lang w:val="uk-UA"/>
              </w:rPr>
      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призначення;</w:t>
            </w:r>
          </w:p>
          <w:p w:rsidR="006A2CFD" w:rsidRPr="006C4116" w:rsidRDefault="00560E75" w:rsidP="00560E7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val="uk-UA"/>
              </w:rPr>
            </w:pPr>
            <w:r w:rsidRPr="006C4116">
              <w:rPr>
                <w:color w:val="000000"/>
                <w:lang w:val="uk-UA"/>
              </w:rPr>
              <w:t>у п’ятиденний строк після державної реєстрації договору оренди земельної ділянки державної або комунальної власності надати копію договору відповідному органу доходів і зборів.</w:t>
            </w:r>
          </w:p>
        </w:tc>
      </w:tr>
      <w:tr w:rsidR="006A2CFD" w:rsidRPr="006C4116" w:rsidTr="006A2CFD">
        <w:tc>
          <w:tcPr>
            <w:tcW w:w="14850" w:type="dxa"/>
            <w:gridSpan w:val="2"/>
          </w:tcPr>
          <w:p w:rsidR="006A2CFD" w:rsidRDefault="006A2CFD" w:rsidP="000C712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4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 України «Про рослинний світ»</w:t>
            </w:r>
          </w:p>
          <w:p w:rsidR="000C7122" w:rsidRPr="006C4116" w:rsidRDefault="000C7122" w:rsidP="000C712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(Відомості Верховної Ради України (ВВР), 1999, N 22-23, ст.198)</w:t>
            </w:r>
          </w:p>
        </w:tc>
      </w:tr>
      <w:tr w:rsidR="00E503ED" w:rsidRPr="00E503ED" w:rsidTr="006A2CFD">
        <w:tc>
          <w:tcPr>
            <w:tcW w:w="7425" w:type="dxa"/>
          </w:tcPr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Стаття 25.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рослинного світу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8" w:name="o152"/>
            <w:bookmarkEnd w:id="48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рослинного світу  передбачає здійснення комплексу заходів, спрямованих на збереження просторової, видової, популяційної та 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ценотичної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різноманітності і цілісності об'єктів рослинного світу, охорону умов їх місцезростання,  збереження від знищення,  пошкодження,  захист  від  шкідників і хвороб, а також невиснажливе використання.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9" w:name="o153"/>
            <w:bookmarkEnd w:id="49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рослинного світу здійснюється центральними та місцевими органами виконавчої влади, органами місцевого самоврядування, власниками та  користувачами (в   тому числі орендарями) земельних ділянок,  на  яких  знаходяться  об'єкти рослинного світу,  а  також  користувачами  природних рослинних ресурсів. </w:t>
            </w:r>
          </w:p>
        </w:tc>
        <w:tc>
          <w:tcPr>
            <w:tcW w:w="7425" w:type="dxa"/>
          </w:tcPr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Стаття 25.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рослинного світу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рослинного світу  передбачає здійснення комплексу заходів, спрямованих на збереження просторової, видової, популяційної та 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ценотичної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різноманітності і цілісності об'єктів рослинного світу, охорону умов їх місцезростання,  збереження від знищення,  пошкодження,  захист  від  </w:t>
            </w:r>
            <w:r w:rsidRPr="00E503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пожеж,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шкідників і хвороб, а також невиснажливе використання.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рослинного світу здійснюється центральними та місцевими органами виконавчої влади, органами місцевого самоврядування, власниками та  користувачами (в   тому числі орендарями) земельних ділянок,  на  яких  знаходяться  об'єкти рослинного світу,  а  також  користувачами  природних рослинних ресурсів. </w:t>
            </w:r>
          </w:p>
        </w:tc>
      </w:tr>
      <w:tr w:rsidR="00E503ED" w:rsidRPr="00E503ED" w:rsidTr="006A2CFD">
        <w:tc>
          <w:tcPr>
            <w:tcW w:w="7425" w:type="dxa"/>
          </w:tcPr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Стаття 26.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охорони рослинного світу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0" w:name="o155"/>
            <w:bookmarkEnd w:id="50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рослинного світу забезпечується: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1" w:name="o156"/>
            <w:bookmarkEnd w:id="51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встановленням  правил  і  норм  охорони, використання та відтворення об'єктів рослинного світу;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2" w:name="o157"/>
            <w:bookmarkEnd w:id="52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забороною та обмеженням використання  природних  рослинних ресурсів у разі необхідності;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3" w:name="o158"/>
            <w:bookmarkEnd w:id="53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здійсненням  оцінки впливу на довкілля та інших заходів з метою  запобігання загибелі об'єктів рослинного світу в результаті господарської діяльності;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4" w:name="o159"/>
            <w:bookmarkStart w:id="55" w:name="o160"/>
            <w:bookmarkEnd w:id="54"/>
            <w:bookmarkEnd w:id="55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захистом земель,  зайнятих об'єктами рослинного світу, від ерозії, 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селей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підтоплення, затоплення, заболочення, засолення,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висушення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ущільнення,  засмічення, забруднення  промисловими  і побутовими  відходами і стоками,  хімічними й радіоактивними речовинами та від іншого несприятливого впливу;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6" w:name="o161"/>
            <w:bookmarkEnd w:id="56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створенням та оголошенням територій   та об'єктів природно-заповідного фонду;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7" w:name="o162"/>
            <w:bookmarkEnd w:id="57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організацією наукових досліджень, спрямованих    на забезпечення здійснення заходів щодо охорони  та відтворення об'єктів рослинного світу;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8" w:name="o163"/>
            <w:bookmarkEnd w:id="58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7) розвитком  системи  інформування  про  об'єкти  рослинного світу та вихованням у громадян дбайливого ставлення до них;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9" w:name="o164"/>
            <w:bookmarkEnd w:id="59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8) створенням системи державного обліку та здійсненням державного контролю за  охороною, використанням  та  відтворенням рослинного світу;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0" w:name="o165"/>
            <w:bookmarkEnd w:id="60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9) занесенням рідкісних і таких,  що перебувають під загрозою зникнення,  видів рослин до Червоної книги України, та рідкісних і таких, що перебувають під загрозою зникнення, та типових природних рослинних угруповань - до Зеленої книги України;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1" w:name="o166"/>
            <w:bookmarkEnd w:id="61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10) встановленням  юридичної  відповідальності  за  порушення порядку охорони та використання природних рослинних ресурсів; </w:t>
            </w:r>
          </w:p>
          <w:p w:rsidR="00E503ED" w:rsidRPr="00E503ED" w:rsidRDefault="00E503ED" w:rsidP="005041FA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62" w:name="o167"/>
            <w:bookmarkEnd w:id="62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11) здійсненням інших заходів і встановленням  законодавством інших вимог щодо охорони рослинного світу. </w:t>
            </w:r>
          </w:p>
        </w:tc>
        <w:tc>
          <w:tcPr>
            <w:tcW w:w="7425" w:type="dxa"/>
          </w:tcPr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Стаття 26.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охорони рослинного світу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рослинного світу забезпечується: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встановленням  правил  і  норм  охорони, використання та відтворення об'єктів рослинного світу;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забороною та обмеженням використання  природних  рослинних ресурсів у разі необхідності;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здійсненням  оцінки впливу на довкілля та інших заходів з метою  запобігання загибелі об'єктів рослинного світу в результаті господарської діяльності;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захистом земель,  зайнятих об'єктами рослинного світу, від </w:t>
            </w:r>
            <w:r w:rsidR="00DB4872" w:rsidRPr="00DB48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пожеж,</w:t>
            </w:r>
            <w:r w:rsidR="00DB4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ерозії, 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селей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підтоплення, затоплення, заболочення, засолення,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висушення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ущільнення,  засмічення, забруднення  промисловими  і побутовими  відходами і стоками,  хімічними й радіоактивними речовинами та від іншого несприятливого впливу;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створенням та оголошенням територій   та об'єктів природно-заповідного фонду;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організацією наукових досліджень, спрямованих    на забезпечення здійснення заходів щодо охорони  та відтворення об'єктів рослинного світу;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7) розвитком  системи  інформування  про  об'єкти  рослинного світу та вихованням у громадян дбайливого ставлення до них;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8) створенням системи державного обліку та здійсненням державного контролю за  охороною, використанням  та  відтворенням рослинного світу;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9) занесенням рідкісних і таких,  що перебувають під загрозою зникнення,  видів рослин до Червоної книги України, та рідкісних і таких, що перебувають під загрозою зникнення, та типових природних рослинних угруповань - до Зеленої книги України;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10) встановленням  юридичної  відповідальності  за  порушення порядку охорони та використання природних рослинних ресурсів; </w:t>
            </w:r>
          </w:p>
          <w:p w:rsidR="00E503ED" w:rsidRPr="00E503ED" w:rsidRDefault="00E503E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11) здійсненням інших заходів і встановленням  законодавством інших вимог щодо охорони рослинного світу. </w:t>
            </w:r>
          </w:p>
        </w:tc>
      </w:tr>
      <w:tr w:rsidR="006A2CFD" w:rsidRPr="00E503ED" w:rsidTr="006A2CFD">
        <w:tc>
          <w:tcPr>
            <w:tcW w:w="14850" w:type="dxa"/>
            <w:gridSpan w:val="2"/>
          </w:tcPr>
          <w:p w:rsidR="006A2CFD" w:rsidRDefault="006A2CFD" w:rsidP="000C7122">
            <w:pPr>
              <w:pStyle w:val="2"/>
              <w:spacing w:before="0" w:beforeAutospacing="0" w:after="0" w:afterAutospacing="0"/>
              <w:ind w:firstLine="709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E503ED">
              <w:rPr>
                <w:rFonts w:eastAsia="Times New Roman"/>
                <w:sz w:val="24"/>
                <w:szCs w:val="24"/>
              </w:rPr>
              <w:lastRenderedPageBreak/>
              <w:t>Кримінальний кодекс України</w:t>
            </w:r>
          </w:p>
          <w:p w:rsidR="000C7122" w:rsidRPr="00E503ED" w:rsidRDefault="000C7122" w:rsidP="000C7122">
            <w:pPr>
              <w:pStyle w:val="2"/>
              <w:spacing w:before="0" w:beforeAutospacing="0" w:after="0" w:afterAutospacing="0"/>
              <w:ind w:firstLine="709"/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0C7122">
              <w:rPr>
                <w:rFonts w:eastAsia="Times New Roman"/>
                <w:sz w:val="24"/>
                <w:szCs w:val="24"/>
              </w:rPr>
              <w:t>(Відомості Верховної Ради України (ВВР), 2001, № 25-26, ст.131)</w:t>
            </w:r>
          </w:p>
        </w:tc>
      </w:tr>
      <w:tr w:rsidR="006A2CFD" w:rsidRPr="00E503ED" w:rsidTr="006A2CFD">
        <w:tc>
          <w:tcPr>
            <w:tcW w:w="7425" w:type="dxa"/>
          </w:tcPr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t>Стаття 245.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Знищення або пошкодження об'єктів рослинного світу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63" w:name="n1649"/>
            <w:bookmarkEnd w:id="63"/>
            <w:r w:rsidRPr="00E503ED">
              <w:rPr>
                <w:lang w:val="uk-UA"/>
              </w:rPr>
              <w:t xml:space="preserve">1. Знищення або пошкодження лісових масивів, зелених насаджень навколо населених пунктів, вздовж залізниць, а також стерні, сухих дикоростучих трав, рослинності або її залишків на землях сільськогосподарського призначення вогнем чи іншим </w:t>
            </w:r>
            <w:proofErr w:type="spellStart"/>
            <w:r w:rsidRPr="00E503ED">
              <w:rPr>
                <w:lang w:val="uk-UA"/>
              </w:rPr>
              <w:t>загальнонебезпечним</w:t>
            </w:r>
            <w:proofErr w:type="spellEnd"/>
            <w:r w:rsidRPr="00E503ED">
              <w:rPr>
                <w:lang w:val="uk-UA"/>
              </w:rPr>
              <w:t xml:space="preserve"> способом -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64" w:name="n1650"/>
            <w:bookmarkEnd w:id="64"/>
            <w:r w:rsidRPr="00E503ED">
              <w:rPr>
                <w:lang w:val="uk-UA"/>
              </w:rPr>
              <w:t xml:space="preserve">караються штрафом </w:t>
            </w:r>
            <w:r w:rsidRPr="004B7E0D">
              <w:rPr>
                <w:b/>
                <w:lang w:val="uk-UA"/>
              </w:rPr>
              <w:t>від трьохсот до п'ятисот</w:t>
            </w:r>
            <w:r w:rsidRPr="00E503ED">
              <w:rPr>
                <w:lang w:val="uk-UA"/>
              </w:rPr>
              <w:t xml:space="preserve"> неоподатковуваних мінімумів доходів громадян або обмеженням волі на строк від двох до п'яти років, або позбавленням волі на той самий строк.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65" w:name="n1651"/>
            <w:bookmarkEnd w:id="65"/>
            <w:r w:rsidRPr="00E503ED">
              <w:rPr>
                <w:lang w:val="uk-UA"/>
              </w:rPr>
              <w:t>2. Ті самі дії, якщо вони спричинили загибель людей, масову загибель тварин або інші тяжкі наслідки, -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lang w:val="uk-UA"/>
              </w:rPr>
            </w:pPr>
            <w:bookmarkStart w:id="66" w:name="n1652"/>
            <w:bookmarkEnd w:id="66"/>
            <w:r w:rsidRPr="00E503ED">
              <w:rPr>
                <w:lang w:val="uk-UA"/>
              </w:rPr>
              <w:t>караються позбавленням волі на строк від п'яти до десяти років.</w:t>
            </w:r>
          </w:p>
        </w:tc>
        <w:tc>
          <w:tcPr>
            <w:tcW w:w="7425" w:type="dxa"/>
          </w:tcPr>
          <w:p w:rsidR="006A2CFD" w:rsidRPr="00E503ED" w:rsidRDefault="006A2CFD" w:rsidP="00F2588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t>Стаття 245.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Знищення або пошкодження об'єктів рослинного світу</w:t>
            </w:r>
          </w:p>
          <w:p w:rsidR="006A2CFD" w:rsidRPr="00E503ED" w:rsidRDefault="006A2CFD" w:rsidP="00F2588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1. Знищення або пошкодження лісових масивів, зелених насаджень навколо населених пунктів, вздовж залізниць, а також стерні, сухих дикоростучих трав, рослинності або її залишків на землях сільськогосподарського призначення вогнем чи іншим </w:t>
            </w:r>
            <w:proofErr w:type="spellStart"/>
            <w:r w:rsidRPr="00E503ED">
              <w:rPr>
                <w:lang w:val="uk-UA"/>
              </w:rPr>
              <w:t>загальнонебезпечним</w:t>
            </w:r>
            <w:proofErr w:type="spellEnd"/>
            <w:r w:rsidRPr="00E503ED">
              <w:rPr>
                <w:lang w:val="uk-UA"/>
              </w:rPr>
              <w:t xml:space="preserve"> способом -</w:t>
            </w:r>
          </w:p>
          <w:p w:rsidR="006A2CFD" w:rsidRPr="00E503ED" w:rsidRDefault="006A2CFD" w:rsidP="00F2588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караються штрафом </w:t>
            </w:r>
            <w:r w:rsidRPr="004B7E0D">
              <w:rPr>
                <w:b/>
                <w:lang w:val="uk-UA"/>
              </w:rPr>
              <w:t xml:space="preserve">від </w:t>
            </w:r>
            <w:r w:rsidR="004B7E0D" w:rsidRPr="004B7E0D">
              <w:rPr>
                <w:b/>
                <w:lang w:val="uk-UA"/>
              </w:rPr>
              <w:t>п’ятисот до тисячі</w:t>
            </w:r>
            <w:r w:rsidR="004B7E0D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неоподатковуваних мінімумів доходів громадян або обмеженням волі на строк від двох до п'яти років, або позбавленням волі на той самий строк.</w:t>
            </w:r>
          </w:p>
          <w:p w:rsidR="006A2CFD" w:rsidRPr="00E503ED" w:rsidRDefault="006A2CFD" w:rsidP="00F2588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2. Ті самі дії, якщо вони спричинили загибель людей, масову загибель тварин або інші тяжкі наслідки, -</w:t>
            </w:r>
          </w:p>
          <w:p w:rsidR="006A2CFD" w:rsidRPr="00E503ED" w:rsidRDefault="006A2CFD" w:rsidP="00F2588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rvts9"/>
                <w:lang w:val="uk-UA"/>
              </w:rPr>
            </w:pPr>
            <w:r w:rsidRPr="00E503ED">
              <w:rPr>
                <w:lang w:val="uk-UA"/>
              </w:rPr>
              <w:t>караються позбавленням волі на строк від п'яти до десяти років.</w:t>
            </w:r>
          </w:p>
        </w:tc>
      </w:tr>
      <w:tr w:rsidR="006A2CFD" w:rsidRPr="00E503ED" w:rsidTr="006A2CFD">
        <w:tc>
          <w:tcPr>
            <w:tcW w:w="14850" w:type="dxa"/>
            <w:gridSpan w:val="2"/>
          </w:tcPr>
          <w:p w:rsidR="006A2CFD" w:rsidRDefault="006A2CFD" w:rsidP="000C712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Земельний кодекс України</w:t>
            </w:r>
          </w:p>
          <w:p w:rsidR="000C7122" w:rsidRPr="00E503ED" w:rsidRDefault="000C7122" w:rsidP="000C712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71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(Відомості Верховної Ради України (ВВР), 2002, № 3-4, ст.27)</w:t>
            </w:r>
          </w:p>
        </w:tc>
      </w:tr>
      <w:tr w:rsidR="006A2CFD" w:rsidRPr="00E503ED" w:rsidTr="006A2CFD">
        <w:tc>
          <w:tcPr>
            <w:tcW w:w="7425" w:type="dxa"/>
          </w:tcPr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lastRenderedPageBreak/>
              <w:t>Стаття 56.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Власність на землі лісогосподарського призначення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67" w:name="n459"/>
            <w:bookmarkEnd w:id="67"/>
            <w:r w:rsidRPr="00E503ED">
              <w:rPr>
                <w:lang w:val="uk-UA"/>
              </w:rPr>
              <w:t>1. Землі лісогосподарського призначення можуть перебувати у державній, комунальній та приватній власності.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68" w:name="n460"/>
            <w:bookmarkEnd w:id="68"/>
            <w:r w:rsidRPr="00E503ED">
              <w:rPr>
                <w:lang w:val="uk-UA"/>
              </w:rPr>
              <w:t>2. Громадянам та юридичним особам за рішенням органів місцевого самоврядування та органів виконавчої влади можуть безоплатно або за плату передаватись у власність замкнені земельні ділянки лісогосподарського призначення загальною площею до 5 гектарів у складі угідь селянських, фермерських та інших господарств.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69" w:name="n461"/>
            <w:bookmarkEnd w:id="69"/>
            <w:r w:rsidRPr="00E503ED">
              <w:rPr>
                <w:lang w:val="uk-UA"/>
              </w:rPr>
              <w:t>3. Громадяни і юридичні особи в установленому порядку можуть набувати у власність земельні ділянки деградованих і малопродуктивних угідь для залісення.</w:t>
            </w:r>
            <w:bookmarkStart w:id="70" w:name="n462"/>
            <w:bookmarkEnd w:id="70"/>
          </w:p>
        </w:tc>
        <w:tc>
          <w:tcPr>
            <w:tcW w:w="7425" w:type="dxa"/>
          </w:tcPr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t>Стаття 56.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Власність на землі лісогосподарського призначення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1. Землі лісогосподарського призначення можуть перебувати у державній, комунальній та приватній власності.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2. Громадянам та юридичним особам за рішенням органів місцевого самоврядування та органів виконавчої влади можуть безоплатно або за плату передаватись у власність замкнені земельні ділянки лісогосподарського призначення загальною площею до 5 гектарів у складі угідь селянських, фермерських та інших господарств.</w:t>
            </w:r>
          </w:p>
          <w:p w:rsidR="006A2CF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val="uk-UA"/>
              </w:rPr>
            </w:pPr>
            <w:r w:rsidRPr="00E503ED">
              <w:rPr>
                <w:lang w:val="uk-UA"/>
              </w:rPr>
              <w:t>3. Громадяни і юридичні особи в установленому порядку можуть набувати у власність земельні ділянки деградованих і малопродуктивних угідь для залісення</w:t>
            </w:r>
            <w:r>
              <w:rPr>
                <w:lang w:val="uk-UA"/>
              </w:rPr>
              <w:t xml:space="preserve">, </w:t>
            </w:r>
            <w:r w:rsidRPr="00CF2727">
              <w:rPr>
                <w:b/>
                <w:lang w:val="uk-UA"/>
              </w:rPr>
              <w:t>та ділянки</w:t>
            </w:r>
            <w:r w:rsidR="00C23290">
              <w:rPr>
                <w:b/>
                <w:lang w:val="uk-UA"/>
              </w:rPr>
              <w:t>,</w:t>
            </w:r>
            <w:r w:rsidRPr="00CF2727">
              <w:rPr>
                <w:b/>
                <w:lang w:val="uk-UA"/>
              </w:rPr>
              <w:t xml:space="preserve"> на яких заліснення пройшло (відбулося) природним шляхом</w:t>
            </w:r>
            <w:r w:rsidR="00CF2727">
              <w:rPr>
                <w:b/>
                <w:lang w:val="uk-UA"/>
              </w:rPr>
              <w:t>.</w:t>
            </w:r>
          </w:p>
        </w:tc>
      </w:tr>
      <w:tr w:rsidR="006A2CFD" w:rsidRPr="00E503ED" w:rsidTr="006A2CFD">
        <w:tc>
          <w:tcPr>
            <w:tcW w:w="7425" w:type="dxa"/>
          </w:tcPr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t>Стаття 96.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Обов'язки землекористувачів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71" w:name="n820"/>
            <w:bookmarkEnd w:id="71"/>
            <w:r w:rsidRPr="00E503ED">
              <w:rPr>
                <w:lang w:val="uk-UA"/>
              </w:rPr>
              <w:t>1. Землекористувачі зобов'язані: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72" w:name="n821"/>
            <w:bookmarkEnd w:id="72"/>
            <w:r w:rsidRPr="00E503ED">
              <w:rPr>
                <w:lang w:val="uk-UA"/>
              </w:rPr>
              <w:t>а) забезпечувати використання землі за цільовим призначенням та за свій рахунок приводити її у попередній стан у разі незаконної зміни її рельєфу, за винятком випадків незаконної зміни рельєфу не власником такої земельної ділянки;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73" w:name="n822"/>
            <w:bookmarkStart w:id="74" w:name="n823"/>
            <w:bookmarkEnd w:id="73"/>
            <w:bookmarkEnd w:id="74"/>
            <w:r w:rsidRPr="00E503ED">
              <w:rPr>
                <w:lang w:val="uk-UA"/>
              </w:rPr>
              <w:t>б) додержуватися вимог законодавства про охорону довкілля;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75" w:name="n824"/>
            <w:bookmarkEnd w:id="75"/>
            <w:r w:rsidRPr="00E503ED">
              <w:rPr>
                <w:lang w:val="uk-UA"/>
              </w:rPr>
              <w:t>в) своєчасно сплачувати земельний податок або орендну плату;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76" w:name="n825"/>
            <w:bookmarkEnd w:id="76"/>
            <w:r w:rsidRPr="00E503ED">
              <w:rPr>
                <w:lang w:val="uk-UA"/>
              </w:rPr>
              <w:t>г) не порушувати прав власників суміжних земельних ділянок та землекористувачів;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77" w:name="n826"/>
            <w:bookmarkEnd w:id="77"/>
            <w:r w:rsidRPr="00E503ED">
              <w:rPr>
                <w:lang w:val="uk-UA"/>
              </w:rPr>
              <w:t>ґ) підвищувати родючість ґрунтів та зберігати інші корисні властивості землі;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78" w:name="n827"/>
            <w:bookmarkEnd w:id="78"/>
            <w:r w:rsidRPr="00E503ED">
              <w:rPr>
                <w:lang w:val="uk-UA"/>
              </w:rPr>
              <w:t>д)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порядку, встановленому законом;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79" w:name="n828"/>
            <w:bookmarkEnd w:id="79"/>
            <w:r w:rsidRPr="00E503ED">
              <w:rPr>
                <w:lang w:val="uk-UA"/>
              </w:rPr>
              <w:t xml:space="preserve">е) дотримуватися правил добросусідства та обмежень, </w:t>
            </w:r>
            <w:r w:rsidRPr="00E503ED">
              <w:rPr>
                <w:lang w:val="uk-UA"/>
              </w:rPr>
              <w:lastRenderedPageBreak/>
              <w:t>пов'язаних з встановленням земельних сервітутів та охоронних зон;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80" w:name="n829"/>
            <w:bookmarkEnd w:id="80"/>
            <w:r w:rsidRPr="00E503ED">
              <w:rPr>
                <w:lang w:val="uk-UA"/>
              </w:rPr>
              <w:t>є) зберігати геодезичні знаки, протиерозійні споруди, мережі зрошувальних і осушувальних систем.</w:t>
            </w:r>
          </w:p>
          <w:p w:rsidR="006A2CFD" w:rsidRPr="00E503ED" w:rsidRDefault="006A2CF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81" w:name="n830"/>
            <w:bookmarkEnd w:id="81"/>
            <w:r w:rsidRPr="00E503ED">
              <w:rPr>
                <w:lang w:val="uk-UA"/>
              </w:rPr>
              <w:t>2. Законом можуть бути встановлені інші обов'язки землекористувачів.</w:t>
            </w:r>
          </w:p>
          <w:p w:rsidR="006A2CFD" w:rsidRPr="00E503ED" w:rsidRDefault="006A2CFD" w:rsidP="006C411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25" w:type="dxa"/>
          </w:tcPr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lastRenderedPageBreak/>
              <w:t>Стаття 96.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Обов'язки землекористувачів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1. Землекористувачі зобов'язані: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а) забезпечувати використання землі за цільовим призначенням та за свій рахунок приводити її у попередній стан у разі незаконної зміни її рельєфу, за винятком випадків незаконної зміни рельєфу не власником такої земельної ділянки;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б) додержуватися вимог законодавства про охорону довкілля;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в) своєчасно сплачувати земельний податок або орендну плату;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г) не порушувати прав власників суміжних земельних ділянок та землекористувачів;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ґ) підвищувати родючість ґрунтів та зберігати інші корисні властивості землі</w:t>
            </w:r>
            <w:r w:rsidRPr="004B7E0D">
              <w:rPr>
                <w:b/>
                <w:lang w:val="uk-UA"/>
              </w:rPr>
              <w:t>, не</w:t>
            </w:r>
            <w:r>
              <w:rPr>
                <w:lang w:val="uk-UA"/>
              </w:rPr>
              <w:t xml:space="preserve"> </w:t>
            </w:r>
            <w:r w:rsidRPr="004B7E0D">
              <w:rPr>
                <w:b/>
                <w:lang w:val="uk-UA"/>
              </w:rPr>
              <w:t>допускаючи сільськогосподарських палів</w:t>
            </w:r>
            <w:r w:rsidRPr="00E503ED">
              <w:rPr>
                <w:lang w:val="uk-UA"/>
              </w:rPr>
              <w:t>;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д)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порядку, встановленому законом;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е) дотримуватися правил добросусідства та обмежень, </w:t>
            </w:r>
            <w:r w:rsidRPr="00E503ED">
              <w:rPr>
                <w:lang w:val="uk-UA"/>
              </w:rPr>
              <w:lastRenderedPageBreak/>
              <w:t>пов'язаних з встановленням земельних сервітутів та охоронних зон;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є) зберігати геодезичні знаки, протиерозійні споруди, мережі зрошувальних і осушувальних систем.</w:t>
            </w:r>
          </w:p>
          <w:p w:rsidR="004B7E0D" w:rsidRPr="00E503ED" w:rsidRDefault="004B7E0D" w:rsidP="004B7E0D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2. Законом можуть бути встановлені інші обов'язки землекористувачів.</w:t>
            </w:r>
          </w:p>
          <w:p w:rsidR="006A2CFD" w:rsidRPr="00E503ED" w:rsidRDefault="006A2CFD" w:rsidP="006C411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2CFD" w:rsidRPr="00E503ED" w:rsidTr="006A2CFD">
        <w:tc>
          <w:tcPr>
            <w:tcW w:w="7425" w:type="dxa"/>
          </w:tcPr>
          <w:p w:rsidR="006A2CFD" w:rsidRPr="00E503ED" w:rsidRDefault="006A2CFD" w:rsidP="006C411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25" w:type="dxa"/>
          </w:tcPr>
          <w:p w:rsidR="006A2CFD" w:rsidRPr="00E503ED" w:rsidRDefault="006A2CFD" w:rsidP="006C411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2CFD" w:rsidRPr="00E503ED" w:rsidTr="006A2CFD">
        <w:tc>
          <w:tcPr>
            <w:tcW w:w="14850" w:type="dxa"/>
            <w:gridSpan w:val="2"/>
          </w:tcPr>
          <w:p w:rsidR="006A2CFD" w:rsidRDefault="006A2CFD" w:rsidP="00CF272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Закон України «Про тваринний світ» </w:t>
            </w:r>
          </w:p>
          <w:p w:rsidR="00CF2727" w:rsidRPr="00E503ED" w:rsidRDefault="00CF2727" w:rsidP="00CF272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27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 Відомості Верховної Ради України (ВВР), 2002, N 14, ст.97 )</w:t>
            </w:r>
            <w:r>
              <w:rPr>
                <w:rFonts w:ascii="Consolas" w:hAnsi="Consolas"/>
                <w:i/>
                <w:iCs/>
                <w:color w:val="292B2C"/>
                <w:sz w:val="17"/>
                <w:szCs w:val="17"/>
              </w:rPr>
              <w:t xml:space="preserve"> </w:t>
            </w:r>
          </w:p>
        </w:tc>
      </w:tr>
      <w:tr w:rsidR="006A2CFD" w:rsidRPr="00E503ED" w:rsidTr="006A2CFD">
        <w:tc>
          <w:tcPr>
            <w:tcW w:w="7425" w:type="dxa"/>
          </w:tcPr>
          <w:p w:rsidR="00274721" w:rsidRDefault="006A2CFD" w:rsidP="00274721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Стаття 39.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середовищ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існування, умов розмноження,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шляхів міграції тварин </w:t>
            </w:r>
            <w:bookmarkStart w:id="82" w:name="o288"/>
            <w:bookmarkEnd w:id="82"/>
          </w:p>
          <w:p w:rsidR="006A2CFD" w:rsidRPr="00E503ED" w:rsidRDefault="006A2CFD" w:rsidP="00274721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Підприємства, установи, організації і громадяни при здійсненні будь-якої діяльності,  що впливає або може вплинути на 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тваринного світу,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зобов'язані забезпечувати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охорону середовища існування, умов розмноження і шляхів міграції тварин. При цьому зазначені суб’єкти  спільно з  центральним  органом виконавчої влади, що забезпечує формування державної політики у сфері охорони навколишнього природного середовища, центральним органом виконавчої влади, що реалізує державну політику у сфері лісового та 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мисливського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господарства, органом місцевого самоврядування вживають заходів щодо визначення місць розмноження диких тварин та своєчасно інформують населення про правила поведінки, яких необхідно дотримуватися в таких місцях.</w:t>
            </w:r>
          </w:p>
          <w:p w:rsidR="00274721" w:rsidRDefault="006A2CFD" w:rsidP="00274721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3" w:name="o289"/>
            <w:bookmarkStart w:id="84" w:name="o290"/>
            <w:bookmarkEnd w:id="83"/>
            <w:bookmarkEnd w:id="84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розміщення, проектування та забудови населених пунктів, підприємств, споруд та інших об'єктів, удосконалення існуючих і впровадження нових технологічних процесів,  введення в господарський обіг цілинних земель, заболочених, прибережних і зайнятих чагарниками територій, меліорації  земель, здійснення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лісових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користувань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лісогосподарських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заходів,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геологорозвідувальних робіт, видобування корисних копалин, визначення місць випасання і прогону свійських тварин, розроблення туристичних маршрутів та організації місць відпочинку населення повинні передбачатися і здійснюватися заходи щодо збереження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середовища існування та умов розмноження тварин, забезпечення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недоторканності ділянок, що становлять особливу цінність для 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тваринного світу. </w:t>
            </w:r>
          </w:p>
          <w:p w:rsidR="006A2CFD" w:rsidRPr="00E503ED" w:rsidRDefault="006A2CFD" w:rsidP="00274721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 розміщення,  проектування і будівництва залізничних, шосейних,  трубопровідних та інших транспортних магістралей, ліній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електропередачі і зв'язку, а також каналів, гребель та інших гідротехнічних споруд повинні розроблятися і здійснюватися заходи, які забезпечували б збереження шляхів міграції тварин. </w:t>
            </w:r>
          </w:p>
          <w:p w:rsidR="006A2CFD" w:rsidRPr="00E503ED" w:rsidRDefault="006A2CFD" w:rsidP="00274721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5" w:name="o292"/>
            <w:bookmarkEnd w:id="85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експлуатацію об'єктів  і застосування технологій без забезпечення їх засобами захисту тварин та середовища їх існування забороняються. </w:t>
            </w:r>
          </w:p>
          <w:p w:rsidR="006A2CFD" w:rsidRPr="00E503ED" w:rsidRDefault="006A2CFD" w:rsidP="00274721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6" w:name="o293"/>
            <w:bookmarkEnd w:id="86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період масового розмноження диких тварин, з 1 квітня до 15 червня, забороняється проведення робіт та заходів, які є джерелом підвищеного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змагань на транспортних засобах).</w:t>
            </w:r>
          </w:p>
          <w:p w:rsidR="006A2CFD" w:rsidRPr="00E503ED" w:rsidRDefault="006A2CFD" w:rsidP="00274721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7" w:name="o294"/>
            <w:bookmarkStart w:id="88" w:name="o295"/>
            <w:bookmarkEnd w:id="87"/>
            <w:bookmarkEnd w:id="88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Випалювання сухої рослинності або її залишків </w:t>
            </w:r>
            <w:r w:rsidRPr="00CE78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здійснюється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порядку, встановленому центральним органом виконавчої влади, що забезпечує формування державної політики у сфері охорони навколишнього природного середовища.</w:t>
            </w:r>
          </w:p>
          <w:p w:rsidR="00CE7804" w:rsidRDefault="00CE7804" w:rsidP="00274721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9" w:name="o296"/>
            <w:bookmarkStart w:id="90" w:name="o297"/>
            <w:bookmarkEnd w:id="89"/>
            <w:bookmarkEnd w:id="90"/>
          </w:p>
          <w:p w:rsidR="006A2CFD" w:rsidRPr="00E503ED" w:rsidRDefault="006A2CFD" w:rsidP="00274721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збереження і поліпшення екологічного стану окремих територій, визначених в установленому законом порядку такими, що мають особливу цінність як середовище існування рідкісних і таких, що перебувають під загрозою зникнення, та цінних видів тварин, центральний орган виконавчої влади, що забезпечує формування державної політики у сфері охорони навколишнього природного середовища може розробляти  і запроваджувати  для цих територій більш  суворі  екологічні нормативи,  ніж  ті, що встановлені для всієї території України. </w:t>
            </w:r>
          </w:p>
          <w:p w:rsidR="006A2CFD" w:rsidRPr="00E503ED" w:rsidRDefault="006A2CFD" w:rsidP="00274721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1" w:name="o298"/>
            <w:bookmarkEnd w:id="91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Експлуатація гідротехнічних та інших споруд на водних об'єктах, встановле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гідрологічного режиму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режиму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водоспоживання та інша діяльність, що впливає чи може вплинути на стан середовища існування диких тварин, повинні здійснюватися з урахуванням вимог охорони тваринного світу, інтересів рибного і мисливського господарства. </w:t>
            </w:r>
          </w:p>
          <w:p w:rsidR="006A2CFD" w:rsidRPr="00E503ED" w:rsidRDefault="006A2CFD" w:rsidP="00274721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2" w:name="o299"/>
            <w:bookmarkEnd w:id="92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Гідромеліоративні р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оботи та промислове рибальство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місцях, які 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рішенням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уповноважених органів виконавчої влади, що здійснюють управління та регулювання </w:t>
            </w:r>
            <w:r w:rsidR="00274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охорони, використання і відтворення тваринного світу, визначені як такі, що мають особливе значення для перебування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водноболотних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птахів та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напівводних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ссавців (бобри, хохулі тощо), здійснюються за погодженням із центральним органом виконавчої влади, що реалізує державну політику у сфері лісового та мисливського господарства, та  центральним  органом  виконавчої  влади, що реалізує державну політику у сфері рибного господарства, а на території Автономної Республіки Крим - органом виконавчої влади Автономної Республіки Крим з питань мисливського господарства та полювання.</w:t>
            </w:r>
          </w:p>
          <w:p w:rsidR="006A2CFD" w:rsidRPr="00E503ED" w:rsidRDefault="006A2CFD" w:rsidP="00EE4B3B">
            <w:pPr>
              <w:pStyle w:val="HTML"/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93" w:name="o300"/>
            <w:bookmarkEnd w:id="93"/>
          </w:p>
        </w:tc>
        <w:tc>
          <w:tcPr>
            <w:tcW w:w="7425" w:type="dxa"/>
          </w:tcPr>
          <w:p w:rsidR="00CE7804" w:rsidRDefault="00CE7804" w:rsidP="00CE7804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Стаття 39.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середовищ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існування, умов розмноження,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шляхів міграції тварин </w:t>
            </w:r>
          </w:p>
          <w:p w:rsidR="00CE7804" w:rsidRPr="00E503ED" w:rsidRDefault="00CE7804" w:rsidP="00CE7804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Підприємства, установи, організації і громадяни при здійсненні будь-якої діяльності,  що впливає або може вплинути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тваринного світу,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зобов'язані забезпечувати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охорону середовища існування, умов розмноження і шляхів міграції тварин. При цьому зазначені суб’єкти  спільно з  центральним  органом виконавчої влади, що забезпечує формування державної політики у сфері охорони навколишнього природного середовища, центральним органом виконавчої влади, що реалізує державну політику у сфері лісового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мисливського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господарства, органом місцевого самоврядування вживають заходів щодо визначення місць розмноження диких тварин та своєчасно інформують населення про правила поведінки, яких необхідно дотримуватися в таких місцях.</w:t>
            </w:r>
          </w:p>
          <w:p w:rsidR="00CE7804" w:rsidRDefault="00CE7804" w:rsidP="00CE7804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розміщення, проектування та забудови населених пунктів, підприємств, споруд та інших об'єктів, удосконалення існуючих і впровадження нових технологічних процесів,  введення в господарський обіг цілинних земель, заболочених, прибережних і зайнятих чагарниками територій, меліорації  земель, здійснення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лісових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користувань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лісогосподарських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заходів,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геологорозвідувальних робіт, видобування корисних копалин, визначення місць випасання і прогону свійських тварин, розроблення туристичних маршрутів та організації місць відпочинку населення повинні передбачатися і здійснюватися заходи щодо збереження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середовища існування та умов розмноження тварин,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недоторканності ділянок, що становлять особливу цінність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тваринного світу. </w:t>
            </w:r>
          </w:p>
          <w:p w:rsidR="00CE7804" w:rsidRPr="00E503ED" w:rsidRDefault="00CE7804" w:rsidP="00CE7804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 розміщення,  проектування і будівництва залізничних, шосейних,  трубопровідних та інших транспортних магістралей, ліній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електропередачі і зв'язку, а також каналів, гребель та інших гідротехнічних споруд повинні розроблятися і здійснюватися заходи, які забезпечували б збереження шляхів міграції тварин. </w:t>
            </w:r>
          </w:p>
          <w:p w:rsidR="00CE7804" w:rsidRPr="00E503ED" w:rsidRDefault="00CE7804" w:rsidP="00CE7804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експлуатацію об'єктів  і застосування технологій без забезпечення їх засобами захисту тварин та середовища їх існування забороняються. </w:t>
            </w:r>
          </w:p>
          <w:p w:rsidR="00CE7804" w:rsidRPr="00E503ED" w:rsidRDefault="00CE7804" w:rsidP="00CE7804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період масового розмноження диких тварин, з 1 квітня до 15 червня, забороняється проведення робіт та заходів, які є джерелом підвищеного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змагань на транспортних засобах).</w:t>
            </w:r>
          </w:p>
          <w:p w:rsidR="00CE7804" w:rsidRPr="00E503ED" w:rsidRDefault="00CE7804" w:rsidP="00CE7804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Випалювання сухої рослинності або її залишків </w:t>
            </w:r>
            <w:r w:rsidRPr="00CE78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забороняється, за винятком здійснення її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порядку, встановленому центральним органом виконавчої влади, що забезпечує формування державної політики у сфері охорони навколишнього природного середовища.</w:t>
            </w:r>
          </w:p>
          <w:p w:rsidR="00CE7804" w:rsidRPr="00E503ED" w:rsidRDefault="00CE7804" w:rsidP="00CE7804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збереження і поліпшення екологічного стану окремих територій, визначених в установленому законом порядку такими, що мають особливу цінність як середовище існування рідкісних і таких, що перебувають під загрозою зникнення, та цінних видів тварин, центральний орган виконавчої влади, що забезпечує формування державної політики у сфері охорони навколишнього природного середовища може розробляти  і запроваджувати  для цих територій більш  суворі  екологічні нормативи,  ніж  ті, що встановлені для всієї території України. </w:t>
            </w:r>
          </w:p>
          <w:p w:rsidR="00CE7804" w:rsidRPr="00E503ED" w:rsidRDefault="00CE7804" w:rsidP="00CE7804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Експлуатація гідротехнічних та інших споруд на водних об'єктах, встановле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гідрологічного режиму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режиму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водоспоживання та інша діяльність, що впливає чи може вплинути на стан середовища існування диких тварин, повинні здійснюватися з урахуванням вимог охорони тваринного світу, інтересів рибного і мисливського господарства. </w:t>
            </w:r>
          </w:p>
          <w:p w:rsidR="00CE7804" w:rsidRPr="00E503ED" w:rsidRDefault="00CE7804" w:rsidP="00CE7804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Гідромеліоративні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оботи та промислове рибальство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місцях, які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рішенням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уповноважених органів виконавчої влади, що здійснюють управління та регулювання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охорони, використання і відтворення тваринного світу, визначені як такі, що мають особливе значення для перебування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водноболотних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птахів та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напівводних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ссавців (бобри, хохулі тощо), здійснюються за погодженням із центральним органом виконавчої влади, що реалізує державну політику у сфері лісового та мисливського господарства, та  центральним  органом  виконавчої  влади, що реалізує державну політику у сфері рибного господарства, а на території Автономної Республіки Крим - органом виконавчої влади Автономної Республіки Крим з питань мисливського господарства та полювання.</w:t>
            </w:r>
          </w:p>
          <w:p w:rsidR="006A2CFD" w:rsidRPr="00E503ED" w:rsidRDefault="006A2CFD" w:rsidP="006C411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2CFD" w:rsidRPr="00E503ED" w:rsidTr="006A2CFD">
        <w:tc>
          <w:tcPr>
            <w:tcW w:w="14850" w:type="dxa"/>
            <w:gridSpan w:val="2"/>
          </w:tcPr>
          <w:p w:rsidR="006A2CFD" w:rsidRDefault="006A2CFD" w:rsidP="00CF272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Закон України «Про охорону земель»</w:t>
            </w:r>
          </w:p>
          <w:p w:rsidR="00CF2727" w:rsidRPr="00CF2727" w:rsidRDefault="00CF2727" w:rsidP="00CF2727">
            <w:pPr>
              <w:pStyle w:val="HTML"/>
              <w:shd w:val="clear" w:color="auto" w:fill="FFFFFF"/>
              <w:jc w:val="center"/>
              <w:rPr>
                <w:rFonts w:ascii="Consolas" w:hAnsi="Consolas"/>
                <w:color w:val="292B2C"/>
                <w:sz w:val="17"/>
                <w:szCs w:val="17"/>
                <w:lang w:val="uk-UA"/>
              </w:rPr>
            </w:pPr>
            <w:r w:rsidRPr="00CF272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( Відомості Верховної Ради України (ВВР), 2003, N 39, ст.349 )</w:t>
            </w:r>
          </w:p>
        </w:tc>
      </w:tr>
      <w:tr w:rsidR="00F14F1D" w:rsidRPr="00E503ED" w:rsidTr="006A2CFD">
        <w:tc>
          <w:tcPr>
            <w:tcW w:w="7425" w:type="dxa"/>
          </w:tcPr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Стаття 35.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Вимоги до власників і землекористувачів, у тому числі орендарів, земельних ділянок при здійсненні  господарської діяльності </w:t>
            </w:r>
            <w:bookmarkStart w:id="94" w:name="o280"/>
            <w:bookmarkEnd w:id="94"/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Власники і землекористувачі, в тому числі орендарі, земельних ділянок при здійсненні господарської діяльності зобов'язані: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5" w:name="o281"/>
            <w:bookmarkEnd w:id="95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дотримуватися вимог земельного та природоохоронного законодавства України;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6" w:name="o282"/>
            <w:bookmarkEnd w:id="96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на земельних ділянках господарську діяльність способами, які не завдають шкідливого впливу на стан земель та родючість ґрунтів;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7" w:name="o283"/>
            <w:bookmarkEnd w:id="97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підвищувати родючість ґрунтів та зберігати інші корисні властивості землі на основі застосування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екологобезпечних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обробітку і техніки, здійснення інших заходів, які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зменшують негативний  вплив на ґрунти, запобігають безповоротній втраті гумусу, поживних елементів тощо;</w:t>
            </w:r>
          </w:p>
          <w:p w:rsidR="00F14F1D" w:rsidRPr="00745D00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8" w:name="o284"/>
            <w:bookmarkEnd w:id="98"/>
            <w:r w:rsidRPr="00745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дотримуватися стандартів, нормативів при здійсненні протиерозійних, агротехнічних, агрохімічних, меліоративних та інших заходів, пов'язаних з охороною земель, збереженням і підвищенням родючості ґрунтів;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9" w:name="o285"/>
            <w:bookmarkEnd w:id="99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надавати відповідним органам виконавчої влади та органам місцевого самоврядування відомості про застосування пестицидів та агрохімікатів;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0" w:name="o286"/>
            <w:bookmarkEnd w:id="100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систематичному проведенню вишукувальних,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обстежувальних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розвідувальних робіт за станом земель, динамікою родючості ґрунтів;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1" w:name="o287"/>
            <w:bookmarkEnd w:id="101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своєчасно інформувати  відповідні органи виконавчої влади та органи місцевого самоврядування щодо стану, деградації та забруднення земельних ділянок;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додержання встановленого законодавством України режиму використання земель, що підлягають особливій охороні;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використання земельних ділянок за цільовим призначенням та дотримуватися встановлених обмежень (обтяжень) на земельну ділянку;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земель від ерозії, виснаження, забруднення, засмічення, засолення, осолонцювання, підкислення, перезволоження, підтоплення, заростання бур'янами, чагарниками і дрібноліссям;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уживати заходів щодо запобігання негативному і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екологонебезпечному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впливу на земельні ділянки та ліквідації наслідків цього впливу.</w:t>
            </w:r>
          </w:p>
        </w:tc>
        <w:tc>
          <w:tcPr>
            <w:tcW w:w="7425" w:type="dxa"/>
          </w:tcPr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Стаття 35.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Вимоги до власників і землекористувачів, у тому числі орендарів, земельних ділянок при здійсненні  господарської діяльності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Власники і землекористувачі, в тому числі орендарі, земельних ділянок при здійсненні господарської діяльності зобов'язані: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дотримуватися вимог земельного та природоохоронного законодавства України;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на земельних ділянках господарську діяльність способами, які не завдають шкідливого впливу на стан земель та родючість ґрунтів;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підвищувати родючість ґрунтів та зберігати інші корисні властивості землі на основі застосування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екологобезпечних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обробітку і техніки, здійснення інших заходів, які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зменшують негативний  вплив на ґрунти, запобігають безповоротній втраті гумусу, поживних елементів тощо;</w:t>
            </w:r>
          </w:p>
          <w:p w:rsidR="00F14F1D" w:rsidRPr="00745D00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дотримуватися стандартів, нормативів при здійсненні </w:t>
            </w:r>
            <w:r w:rsidR="00053F0E" w:rsidRPr="00053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протипожежних,</w:t>
            </w:r>
            <w:r w:rsidR="0005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протиерозійних, агротехнічних, агрохімічних, меліоративних та інших заходів, пов'язаних з охороною земель, збереженням і підвищенням родючості ґрунтів;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надавати відповідним органам виконавчої влади та органам місцевого самоврядування відомості про застосування пестицидів та агрохімікатів;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систематичному проведенню вишукувальних,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обстежувальних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розвідувальних робіт за станом земель, динамікою родючості ґрунтів;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своєчасно інформувати  відповідні органи виконавчої влади та органи місцевого самоврядування щодо стану, деградації та забруднення земельних ділянок;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додержання встановленого законодавством України режиму використання земель, що підлягають особливій охороні;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використання земельних ділянок за цільовим призначенням та дотримуватися встановлених обмежень (обтяжень) на земельну ділянку;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земель від </w:t>
            </w:r>
            <w:r w:rsidR="00053F0E" w:rsidRPr="00053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сільськогосподарських палів</w:t>
            </w:r>
            <w:r w:rsidR="0005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ерозії, виснаження, забруднення, засмічення, засолення, осолонцювання, підкислення, перезволоження, підтоплення, заростання бур'янами, чагарниками і дрібноліссям;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уживати заходів щодо запобігання негативному і </w:t>
            </w:r>
            <w:proofErr w:type="spellStart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екологонебезпечному</w:t>
            </w:r>
            <w:proofErr w:type="spellEnd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впливу на земельні ділянки та ліквідації наслідків цього впливу.</w:t>
            </w:r>
          </w:p>
        </w:tc>
      </w:tr>
      <w:tr w:rsidR="00F14F1D" w:rsidRPr="00E503ED" w:rsidTr="006A2CFD">
        <w:tc>
          <w:tcPr>
            <w:tcW w:w="7425" w:type="dxa"/>
          </w:tcPr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Стаття 36.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земель при здійсненні господарської діяльності на землях сільськогосподарського призначення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земель сільськогосподарського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изначення забезпечується на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основі реалізації комплексу заходів щодо збереження продуктивності сільськогосподарських угідь, підвищення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їх екологічної стійкості та родючості ґрунтів, а також обмеження їх вилучення (викупу) для несільськогосподарських потреб.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цільового призначення земель  сільськогосподарського призначення допускається лише за умови обґрунтування  доцільності такої зміни в порядку, визначеному законом.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вилучення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(викупу)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 сільськогосподарського призначення для несільськогосподарських потреб забезпечується пріоритет максимального збереження продуктивних земель. 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Черезсмужжя та конфігурація земельних ділянок, що створюють перешкоди в ефективному їх використанні і здійсненні природоохоронних заходів, а також порушують ландшафтну цілісність території, підлягають упорядкуванню відповідно до затвердженої документації із землеустрою.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2" w:name="_GoBack"/>
            <w:bookmarkEnd w:id="102"/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земель сільськогосподарського призначення від ерозії, селів, підтоплення та інших видів деградації здійснюється на основі реалізації заходів, передбачених державними і регіональними програмами, відповідно до схем землеустрою і техніко-економічного 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ґрунтування використання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охорони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адміністративно-територіальних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одиниць,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робочих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проектів землеустрою.</w:t>
            </w:r>
          </w:p>
          <w:p w:rsidR="00F14F1D" w:rsidRPr="00E503ED" w:rsidRDefault="00F14F1D" w:rsidP="00F14F1D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5" w:type="dxa"/>
          </w:tcPr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Стаття 36.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земель при здійсненні господарської діяльності на землях сільськогосподарського призначення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земель сільськогосподарського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изначення забезпечується на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основі реалізації комплексу заходів щодо збереження продуктивності сільськогосподарських угідь, підвищення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їх екологічної стійкості та родючості ґрунтів, а також обмеження їх вилучення (викупу) для несільськогосподарських потреб.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цільового призначення земель  сільськогосподарського призначення допускається лише за умови обґрунтування  доцільності такої зміни в порядку, визначеному законом.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вилучення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(викупу)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 сільськогосподарського призначення для несільськогосподарських потреб забезпечується пріоритет максимального збереження продуктивних земель. 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Черезсмужжя та конфігурація земельних ділянок, що створюють перешкоди в ефективному їх використанні і здійсненні природоохоронних заходів, а також порушують ландшафтну цілісність території, підлягають упорядкуванню відповідно до затвердженої документації із землеустрою.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земель сільськогосподарського призначення від </w:t>
            </w:r>
            <w:r w:rsidR="00053F0E" w:rsidRPr="00053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сільськогосподарських палів</w:t>
            </w:r>
            <w:r w:rsidR="00053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ерозії, селів, підтоплення та інших видів деградації здійснюється на основі реалізації заходів, передбачених державними і регіональними програмами, відповідно до схем землеустрою і техніко-економічного 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ґрунтування використання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охорони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адміністративно-територіальних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одиниць,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робочих </w:t>
            </w:r>
            <w:r w:rsidRPr="00E50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проектів землеустрою.</w:t>
            </w:r>
          </w:p>
          <w:p w:rsidR="00F14F1D" w:rsidRPr="00E503ED" w:rsidRDefault="00F14F1D" w:rsidP="00053F0E">
            <w:pPr>
              <w:pStyle w:val="HTML"/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F1D" w:rsidRPr="00E503ED" w:rsidTr="006A2CFD">
        <w:tc>
          <w:tcPr>
            <w:tcW w:w="14850" w:type="dxa"/>
            <w:gridSpan w:val="2"/>
          </w:tcPr>
          <w:p w:rsidR="00F14F1D" w:rsidRDefault="00F14F1D" w:rsidP="006C4116">
            <w:pPr>
              <w:pStyle w:val="xfmc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lang w:val="uk-UA"/>
              </w:rPr>
            </w:pPr>
            <w:r w:rsidRPr="00E503ED">
              <w:rPr>
                <w:b/>
                <w:lang w:val="uk-UA"/>
              </w:rPr>
              <w:lastRenderedPageBreak/>
              <w:t>Кодекс цивільного захисту України (від 02.10.2012)</w:t>
            </w:r>
          </w:p>
          <w:p w:rsidR="00CF2727" w:rsidRPr="00E503ED" w:rsidRDefault="00CF2727" w:rsidP="006C4116">
            <w:pPr>
              <w:pStyle w:val="xfmc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lang w:val="uk-UA"/>
              </w:rPr>
            </w:pPr>
            <w:r w:rsidRPr="00CF2727">
              <w:rPr>
                <w:b/>
                <w:lang w:val="uk-UA"/>
              </w:rPr>
              <w:t>(Відомості Верховної Ради (ВВР), 2013, № 34-35, ст.458)</w:t>
            </w:r>
          </w:p>
        </w:tc>
      </w:tr>
      <w:tr w:rsidR="00F14F1D" w:rsidRPr="00E503ED" w:rsidTr="006A2CFD">
        <w:tc>
          <w:tcPr>
            <w:tcW w:w="7425" w:type="dxa"/>
          </w:tcPr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t>Стаття 19.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Повноваження Ради міністрів Автономної Республіки Крим, місцевих державних адміністрацій, органів місцевого самоврядування у сфері цивільного захисту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03" w:name="n299"/>
            <w:bookmarkEnd w:id="103"/>
            <w:r w:rsidRPr="00E503ED">
              <w:rPr>
                <w:lang w:val="uk-UA"/>
              </w:rPr>
              <w:t>1. До повноважень Ради міністрів Автономної Республіки Крим, місцевих державних адміністрацій у сфері цивільного захисту належить: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04" w:name="n300"/>
            <w:bookmarkEnd w:id="104"/>
            <w:r w:rsidRPr="00E503ED">
              <w:rPr>
                <w:lang w:val="uk-UA"/>
              </w:rPr>
              <w:t>1) забезпечення цивільного захисту на відповідній території;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05" w:name="n301"/>
            <w:bookmarkEnd w:id="105"/>
            <w:r w:rsidRPr="00E503ED">
              <w:rPr>
                <w:lang w:val="uk-UA"/>
              </w:rPr>
              <w:t>2) забезпечення виконання завдань створеними ними територіальними підсистемами та їх ланками;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06" w:name="n302"/>
            <w:bookmarkEnd w:id="106"/>
            <w:r w:rsidRPr="00E503ED">
              <w:rPr>
                <w:lang w:val="uk-UA"/>
              </w:rPr>
              <w:t xml:space="preserve">3) забезпечення реалізації вимог техногенної безпеки на </w:t>
            </w:r>
            <w:r w:rsidRPr="00E503ED">
              <w:rPr>
                <w:lang w:val="uk-UA"/>
              </w:rPr>
              <w:lastRenderedPageBreak/>
              <w:t>потенційно небезпечних об’єктах та інших суб’єктах господарювання, які можуть створити реальну загрозу виникнення аварії, що належать до сфери їх управління;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07" w:name="n303"/>
            <w:bookmarkEnd w:id="107"/>
            <w:r w:rsidRPr="00E503ED">
              <w:rPr>
                <w:lang w:val="uk-UA"/>
              </w:rPr>
              <w:t>4) розроблення та забезпечення реалізації регіональних, місцевих програм та планів заходів у сфері цивільного захисту, зокрема спрямованих на захист населення і територій від надзвичайних ситуацій та запобігання їх виникненню, забезпечення техногенної та пожежної безпеки;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08" w:name="n304"/>
            <w:bookmarkEnd w:id="108"/>
            <w:r w:rsidRPr="00E503ED">
              <w:rPr>
                <w:lang w:val="uk-UA"/>
              </w:rPr>
              <w:t>5) керівництво створеними ними аварійно-рятувальними службами, формуваннями та спеціалізованими службами цивільного захисту, місцевою та добровільною пожежною охороною, забезпечення їх діяльності та здійснення контролю за готовністю до дій за призначенням;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09" w:name="n305"/>
            <w:bookmarkEnd w:id="109"/>
            <w:r w:rsidRPr="00E503ED">
              <w:rPr>
                <w:lang w:val="uk-UA"/>
              </w:rPr>
              <w:t>6) створення за погодженням з центральним органом виконавчої влади, який забезпечує формування та реалізує державну політику у сфері цивільного захисту, та підтримання у постійній готовності територіальної системи централізованого оповіщення, здійснення її модернізації та забезпечення функціонування;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10" w:name="n306"/>
            <w:bookmarkEnd w:id="110"/>
            <w:r w:rsidRPr="00E503ED">
              <w:rPr>
                <w:lang w:val="uk-UA"/>
              </w:rPr>
              <w:t>7) забезпечення оповіщення та інформування населення про загрозу і виникнення надзвичайних ситуацій, у тому числі в доступній для осіб з вадами зору та слуху формі;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11" w:name="n307"/>
            <w:bookmarkEnd w:id="111"/>
            <w:r w:rsidRPr="00E503ED">
              <w:rPr>
                <w:lang w:val="uk-UA"/>
              </w:rPr>
              <w:t>8) організація аварійно-рятувальних та інших невідкладних робіт, робіт з ліквідації наслідків надзвичайних ситуацій на відповідній території, а також радіаційного, хімічного, біологічного, медичного захисту населення та інженерного захисту територій від наслідків таких ситуацій;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12" w:name="n308"/>
            <w:bookmarkEnd w:id="112"/>
            <w:r w:rsidRPr="00E503ED">
              <w:rPr>
                <w:lang w:val="uk-UA"/>
              </w:rPr>
              <w:t>9) організація та керівництво проведенням відновлювальних робіт з ліквідації наслідків надзвичайних ситуацій;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13" w:name="n309"/>
            <w:bookmarkEnd w:id="113"/>
            <w:r w:rsidRPr="00E503ED">
              <w:rPr>
                <w:lang w:val="uk-UA"/>
              </w:rPr>
              <w:t>10) організація та здійснення евакуації населення, майна у безпечні райони, їх розміщення, створення служб медицини катастроф, необхідних для надання екстреної медичної допомоги та життєзабезпечення населення;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14" w:name="n310"/>
            <w:bookmarkEnd w:id="114"/>
            <w:r w:rsidRPr="00E503ED">
              <w:rPr>
                <w:lang w:val="uk-UA"/>
              </w:rPr>
              <w:t xml:space="preserve">11) контроль за станом навколишнього природного </w:t>
            </w:r>
            <w:r w:rsidRPr="00E503ED">
              <w:rPr>
                <w:lang w:val="uk-UA"/>
              </w:rPr>
              <w:lastRenderedPageBreak/>
              <w:t>середовища, санітарно-гігієнічною та епідемічною ситуацією, за місцями захоронення біологічних матеріалів, заражених активними формами бактерій;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15" w:name="n311"/>
            <w:bookmarkEnd w:id="115"/>
            <w:r w:rsidRPr="00E503ED">
              <w:rPr>
                <w:lang w:val="uk-UA"/>
              </w:rPr>
              <w:t>12) розроблення та здійснення на відповідній території заходів, спрямованих на забезпечення сталого функціонування суб’єктів господарювання, що належать до сфери їх управління, в особливий період;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16" w:name="n312"/>
            <w:bookmarkEnd w:id="116"/>
            <w:r w:rsidRPr="00E503ED">
              <w:rPr>
                <w:lang w:val="uk-UA"/>
              </w:rPr>
              <w:t>13) підготовка пропозицій щодо віднесення міст до груп цивільного захисту та подання їх центральному органу виконавчої влади, який забезпечує формування та реалізує державну політику у сфері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17" w:name="n313"/>
            <w:bookmarkEnd w:id="117"/>
            <w:r w:rsidRPr="00E503ED">
              <w:rPr>
                <w:lang w:val="uk-UA"/>
              </w:rPr>
              <w:t>14) віднесення відповідно до основних показників суб’єктів господарювання, що належать до сфери їх управління, до категорії цивільного захисту та затвердження їх переліку у порядку, що встановлюється Кабінетом Міністрів України;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18" w:name="n314"/>
            <w:bookmarkEnd w:id="118"/>
            <w:r w:rsidRPr="00E503ED">
              <w:rPr>
                <w:lang w:val="uk-UA"/>
              </w:rPr>
              <w:t>15) створення і використання матеріальних резервів для запобігання та ліквідації наслідків надзвичайних ситуацій;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19" w:name="n315"/>
            <w:bookmarkEnd w:id="119"/>
            <w:r w:rsidRPr="00E503ED">
              <w:rPr>
                <w:lang w:val="uk-UA"/>
              </w:rPr>
              <w:t>16) завчасне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I і II категорій, та формувань цивільного захисту, а також приладів дозиметричного і хімічного контролю та розвідки;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20" w:name="n316"/>
            <w:bookmarkEnd w:id="120"/>
            <w:r w:rsidRPr="00E503ED">
              <w:rPr>
                <w:lang w:val="uk-UA"/>
              </w:rPr>
              <w:t>17) взаємодія з центральним органом виконавчої влади, який забезпечує формування та реалізує державну політику у сфері цивільного захисту, щодо виконання завдань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21" w:name="n317"/>
            <w:bookmarkEnd w:id="121"/>
            <w:r w:rsidRPr="00E503ED">
              <w:rPr>
                <w:lang w:val="uk-UA"/>
              </w:rPr>
              <w:t>18) організація та забезпечення життєдіяльності постраждалих від надзвичайних ситуацій, а також під час ведення воєнних (бойових) дій або внаслідок таких дій;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22" w:name="n318"/>
            <w:bookmarkEnd w:id="122"/>
            <w:r w:rsidRPr="00E503ED">
              <w:rPr>
                <w:lang w:val="uk-UA"/>
              </w:rPr>
              <w:t>19) забезпечення соціального захисту постраждалих внаслідок надзвичайної ситуації, зокрема виплати матеріальної допомоги;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23" w:name="n319"/>
            <w:bookmarkEnd w:id="123"/>
            <w:r w:rsidRPr="00E503ED">
              <w:rPr>
                <w:lang w:val="uk-UA"/>
              </w:rPr>
              <w:t xml:space="preserve">20) створення на регіональному та місцевому рівнях комісій з питань техногенно-екологічної безпеки і надзвичайних ситуацій, а в </w:t>
            </w:r>
            <w:r w:rsidRPr="00E503ED">
              <w:rPr>
                <w:lang w:val="uk-UA"/>
              </w:rPr>
              <w:lastRenderedPageBreak/>
              <w:t>разі виникнення надзвичайних ситуацій - спеціальних комісій з їх ліквідації (за потреби), забезпечення їх функціонування;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24" w:name="n320"/>
            <w:bookmarkEnd w:id="124"/>
            <w:r w:rsidRPr="00E503ED">
              <w:rPr>
                <w:lang w:val="uk-UA"/>
              </w:rPr>
              <w:t>21) забезпечення навчання з питань цивільного захисту, техногенної та пожежної безпеки посадових осіб місцевих державних адміністрацій, суб’єктів господарювання, що належать до сфери їх управління, керівників та їх заступників, здійснення підготовки населення до дій у надзвичайних ситуаціях;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25" w:name="n321"/>
            <w:bookmarkEnd w:id="125"/>
            <w:r w:rsidRPr="00E503ED">
              <w:rPr>
                <w:lang w:val="uk-UA"/>
              </w:rPr>
              <w:t>22) організація виконання вимог законодавства щодо створення, використання, утримання та реконструкції фонду захисних споруд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26" w:name="n322"/>
            <w:bookmarkEnd w:id="126"/>
            <w:r w:rsidRPr="00E503ED">
              <w:rPr>
                <w:lang w:val="uk-UA"/>
              </w:rPr>
              <w:t>23) визначення потреби фонду захисних споруд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27" w:name="n323"/>
            <w:bookmarkEnd w:id="127"/>
            <w:r w:rsidRPr="00E503ED">
              <w:rPr>
                <w:lang w:val="uk-UA"/>
              </w:rPr>
              <w:t>24) планування та організація роботи з дообладнання або спорудження в особливий період підвальних та інших заглиблених приміщень для укриття населення;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28" w:name="n324"/>
            <w:bookmarkEnd w:id="128"/>
            <w:r w:rsidRPr="00E503ED">
              <w:rPr>
                <w:lang w:val="uk-UA"/>
              </w:rPr>
              <w:t>25) прийняття рішень про подальше використання захисних споруд цивільного захисту державної та комунальної власності;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29" w:name="n325"/>
            <w:bookmarkEnd w:id="129"/>
            <w:r w:rsidRPr="00E503ED">
              <w:rPr>
                <w:lang w:val="uk-UA"/>
              </w:rPr>
              <w:t>26) організація обліку фонду захисних споруд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30" w:name="n326"/>
            <w:bookmarkEnd w:id="130"/>
            <w:r w:rsidRPr="00E503ED">
              <w:rPr>
                <w:lang w:val="uk-UA"/>
              </w:rPr>
              <w:t>27) здійснення контролю за утриманням та станом готовності захисних споруд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31" w:name="n327"/>
            <w:bookmarkEnd w:id="131"/>
            <w:r w:rsidRPr="00E503ED">
              <w:rPr>
                <w:lang w:val="uk-UA"/>
              </w:rPr>
              <w:t>28) організація проведення технічної інвентаризації захисних споруд цивільного захисту, виключення їх за погодженням з центральним органом виконавчої влади, який забезпечує формування та реалізує державну політику у сфері цивільного захисту, з фонду таких споруд;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32" w:name="n328"/>
            <w:bookmarkEnd w:id="132"/>
            <w:r w:rsidRPr="00E503ED">
              <w:rPr>
                <w:lang w:val="uk-UA"/>
              </w:rPr>
              <w:t>29) розроблення та здійснення комплексу заходів, спрямованих на поліпшення пожежної безпеки суб’єктів господарювання, що належать до сфери їх управління;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33" w:name="n329"/>
            <w:bookmarkEnd w:id="133"/>
            <w:r w:rsidRPr="00E503ED">
              <w:rPr>
                <w:lang w:val="uk-UA"/>
              </w:rPr>
              <w:t>30) здійснення інших повноважень у сфері цивільного захисту, передбачених цим Кодексом та іншими законодавчими актами.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34" w:name="n330"/>
            <w:bookmarkEnd w:id="134"/>
            <w:r w:rsidRPr="00E503ED">
              <w:rPr>
                <w:lang w:val="uk-UA"/>
              </w:rPr>
              <w:t>2. До повноважень органів місцевого самоврядування у сфері цивільного захисту належить: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35" w:name="n331"/>
            <w:bookmarkEnd w:id="135"/>
            <w:r w:rsidRPr="00E503ED">
              <w:rPr>
                <w:lang w:val="uk-UA"/>
              </w:rPr>
              <w:lastRenderedPageBreak/>
              <w:t>1) забезпечення цивільного захисту на відповідній території;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36" w:name="n332"/>
            <w:bookmarkEnd w:id="136"/>
            <w:r w:rsidRPr="00E503ED">
              <w:rPr>
                <w:lang w:val="uk-UA"/>
              </w:rPr>
              <w:t>2) забезпечення виконання завдань створеними ними ланками територіальних підсистем;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37" w:name="n333"/>
            <w:bookmarkEnd w:id="137"/>
            <w:r w:rsidRPr="00E503ED">
              <w:rPr>
                <w:lang w:val="uk-UA"/>
              </w:rPr>
              <w:t>3) забезпечення реалізації вимог техногенної та пожежної безпеки на суб’єктах господарювання, що належать до сфери їх управління, які можуть створити реальну загрозу виникнення аварії;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38" w:name="n334"/>
            <w:bookmarkEnd w:id="138"/>
            <w:r w:rsidRPr="00E503ED">
              <w:rPr>
                <w:lang w:val="uk-UA"/>
              </w:rPr>
              <w:t>4) розроблення та забезпечення реалізації програм та планів заходів у сфері цивільного захисту, зокрема спрямованих на захист населення і територій від надзвичайних ситуацій та запобігання їх виникненню, забезпечення техногенної та пожежної безпеки;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39" w:name="n335"/>
            <w:bookmarkEnd w:id="139"/>
            <w:r w:rsidRPr="00E503ED">
              <w:rPr>
                <w:lang w:val="uk-UA"/>
              </w:rPr>
              <w:t>5) керівництво створеними ними аварійно-рятувальними службами, формуваннями та спеціалізованими службами цивільного захисту, місцевою та добровільною пожежною охороною, забезпечення їх діяльності та здійснення контролю за готовністю до дій за призначенням;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40" w:name="n336"/>
            <w:bookmarkEnd w:id="140"/>
            <w:r w:rsidRPr="00E503ED">
              <w:rPr>
                <w:lang w:val="uk-UA"/>
              </w:rPr>
              <w:t>6) створення за погодженням з центральним органом виконавчої влади, який забезпечує формування та реалізує державну політику у сфері цивільного захисту,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41" w:name="n337"/>
            <w:bookmarkEnd w:id="141"/>
            <w:r w:rsidRPr="00E503ED">
              <w:rPr>
                <w:lang w:val="uk-UA"/>
              </w:rPr>
              <w:t>7) забезпечення оповіщення та інформування населення про загрозу і виникнення надзвичайних ситуацій, у тому числі в доступній для осіб з вадами зору та слуху формі;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42" w:name="n338"/>
            <w:bookmarkEnd w:id="142"/>
            <w:r w:rsidRPr="00E503ED">
              <w:rPr>
                <w:lang w:val="uk-UA"/>
              </w:rPr>
              <w:t>8) організація робіт з ліквідації наслідків надзвичайних ситуацій на відповідній території міст, селищ та сіл, а також радіаційного, хімічного, біологічного, медичного захисту населення та інженерного захисту територій від наслідків таких ситуацій;</w:t>
            </w:r>
          </w:p>
          <w:p w:rsidR="004E3D7E" w:rsidRDefault="004E3D7E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43" w:name="n339"/>
            <w:bookmarkEnd w:id="143"/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9) організація та керівництво проведенням відновлювальних робіт з ліквідації наслідків надзвичайних ситуацій;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10) організація та здійснення евакуації населення, майна у безпечні райони, їх розміщення та життєзабезпечення населення;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44" w:name="n341"/>
            <w:bookmarkEnd w:id="144"/>
            <w:r w:rsidRPr="00E503ED">
              <w:rPr>
                <w:lang w:val="uk-UA"/>
              </w:rPr>
              <w:lastRenderedPageBreak/>
              <w:t>11) контроль за станом навколишнього природного середовища, санітарно-гігієнічною та епідемічною ситуацією;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45" w:name="n342"/>
            <w:bookmarkEnd w:id="145"/>
            <w:r w:rsidRPr="00E503ED">
              <w:rPr>
                <w:lang w:val="uk-UA"/>
              </w:rPr>
              <w:t>12) розроблення та здійснення заходів, спрямованих на забезпечення сталого функціонування суб’єктів господарювання в особливий період, що належать до сфери їх управління;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46" w:name="n343"/>
            <w:bookmarkEnd w:id="146"/>
            <w:r w:rsidRPr="00E503ED">
              <w:rPr>
                <w:lang w:val="uk-UA"/>
              </w:rPr>
              <w:t>13) підготовка пропозицій щодо віднесення міст до груп цивільного захисту та подання їх Раді міністрів Автономної Республіки Крим, відповідним обласним державним адміністраціям;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47" w:name="n344"/>
            <w:bookmarkEnd w:id="147"/>
            <w:r w:rsidRPr="00E503ED">
              <w:rPr>
                <w:lang w:val="uk-UA"/>
              </w:rPr>
              <w:t>14) віднесення суб’єктів господарювання, що належать до сфери їх управління, до категорій цивільного захисту відповідно до основних показників та затвердження їх переліку;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48" w:name="n345"/>
            <w:bookmarkEnd w:id="148"/>
            <w:r w:rsidRPr="00E503ED">
              <w:rPr>
                <w:lang w:val="uk-UA"/>
              </w:rPr>
              <w:t>15) створення і використання матеріальних резервів для запобігання та ліквідації наслідків надзвичайних ситуацій;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49" w:name="n346"/>
            <w:bookmarkEnd w:id="149"/>
            <w:r w:rsidRPr="00E503ED">
              <w:rPr>
                <w:lang w:val="uk-UA"/>
              </w:rPr>
              <w:t>16) завчасне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I і II категорій, та формувань цивільного захисту, а також приладів дозиметричного і хімічного контролю та розвідки;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50" w:name="n347"/>
            <w:bookmarkEnd w:id="150"/>
            <w:r w:rsidRPr="00E503ED">
              <w:rPr>
                <w:lang w:val="uk-UA"/>
              </w:rPr>
              <w:t>17) взаємодія з центральним органом виконавчої влади, який забезпечує формування та реалізує державну політику у сфері цивільного захисту, щодо виконання завдань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51" w:name="n348"/>
            <w:bookmarkEnd w:id="151"/>
            <w:r w:rsidRPr="00E503ED">
              <w:rPr>
                <w:lang w:val="uk-UA"/>
              </w:rPr>
              <w:t>18) організація та забезпечення життєдіяльності постраждалих від надзвичайних ситуацій, а також під час ведення воєнних (бойових) дій або внаслідок таких дій;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52" w:name="n349"/>
            <w:bookmarkEnd w:id="152"/>
            <w:r w:rsidRPr="00E503ED">
              <w:rPr>
                <w:lang w:val="uk-UA"/>
              </w:rPr>
              <w:t>19) забезпечення складення довідок про визнання особи постраждалою внаслідок надзвичайної ситуації, списків (реєстрів) постраждалих внаслідок надзвичайної ситуації, відповідно до яких надається матеріальна допомога, списків загиблих осіб на підставі їх ідентифікації;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53" w:name="n350"/>
            <w:bookmarkEnd w:id="153"/>
            <w:r w:rsidRPr="00E503ED">
              <w:rPr>
                <w:lang w:val="uk-UA"/>
              </w:rPr>
              <w:t>20) забезпечення соціального захисту постраждалих внаслідок надзвичайної ситуації, зокрема виплати матеріальної допомоги;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54" w:name="n351"/>
            <w:bookmarkEnd w:id="154"/>
            <w:r w:rsidRPr="00E503ED">
              <w:rPr>
                <w:lang w:val="uk-UA"/>
              </w:rPr>
              <w:t>21) створення у містах комісій з питань техногенно-</w:t>
            </w:r>
            <w:r w:rsidRPr="00E503ED">
              <w:rPr>
                <w:lang w:val="uk-UA"/>
              </w:rPr>
              <w:lastRenderedPageBreak/>
              <w:t>екологічної безпеки і надзвичайних ситуацій, а в разі виникнення надзвичайних ситуацій - спеціальних комісій з їх ліквідації (за потреби), забезпечення їх функціонування;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55" w:name="n352"/>
            <w:bookmarkEnd w:id="155"/>
            <w:r w:rsidRPr="00E503ED">
              <w:rPr>
                <w:lang w:val="uk-UA"/>
              </w:rPr>
              <w:t>22) забезпечення навчання з питань цивільного захисту посадових осіб органів місцевого самоврядування та суб’єктів господарювання комунальної власності, здійснення підготовки населення до дій у надзвичайних ситуаціях;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56" w:name="n353"/>
            <w:bookmarkEnd w:id="156"/>
            <w:r w:rsidRPr="00E503ED">
              <w:rPr>
                <w:lang w:val="uk-UA"/>
              </w:rPr>
              <w:t>23) організація виконання вимог законодавства щодо створення, використання, утримання та реконструкції фонду захисних споруд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57" w:name="n354"/>
            <w:bookmarkEnd w:id="157"/>
            <w:r w:rsidRPr="00E503ED">
              <w:rPr>
                <w:lang w:val="uk-UA"/>
              </w:rPr>
              <w:t>24) визначення потреби фонду захисних споруд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58" w:name="n355"/>
            <w:bookmarkEnd w:id="158"/>
            <w:r w:rsidRPr="00E503ED">
              <w:rPr>
                <w:lang w:val="uk-UA"/>
              </w:rPr>
              <w:t>25) планування та організація роботи з дообладнання або спорудження в особливий період підвальних та інших заглиблених приміщень для укриття населення;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59" w:name="n356"/>
            <w:bookmarkEnd w:id="159"/>
            <w:r w:rsidRPr="00E503ED">
              <w:rPr>
                <w:lang w:val="uk-UA"/>
              </w:rPr>
              <w:t>26) прийняття рішень про подальше використання захисних споруд цивільного захисту державної та комунальної власності у разі банкрутства (ліквідації) суб’єкта господарювання, на балансі якого вона перебуває, та безхазяйних захисних споруд;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60" w:name="n357"/>
            <w:bookmarkEnd w:id="160"/>
            <w:r w:rsidRPr="00E503ED">
              <w:rPr>
                <w:lang w:val="uk-UA"/>
              </w:rPr>
              <w:t>27) організація обліку фонду захисних споруд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61" w:name="n358"/>
            <w:bookmarkEnd w:id="161"/>
            <w:r w:rsidRPr="00E503ED">
              <w:rPr>
                <w:lang w:val="uk-UA"/>
              </w:rPr>
              <w:t>28) здійснення контролю за утриманням та станом готовності захисних споруд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62" w:name="n359"/>
            <w:bookmarkEnd w:id="162"/>
            <w:r w:rsidRPr="00E503ED">
              <w:rPr>
                <w:lang w:val="uk-UA"/>
              </w:rPr>
              <w:t>29) організація проведення технічної інвентаризації захисних споруд цивільного захисту, виключення їх за погодженням з центральним органом виконавчої влади, який забезпечує формування та реалізує державну політику у сфері цивільного захисту, з фонду захисних споруд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63" w:name="n360"/>
            <w:bookmarkEnd w:id="163"/>
            <w:r w:rsidRPr="00E503ED">
              <w:rPr>
                <w:lang w:val="uk-UA"/>
              </w:rPr>
              <w:t>30) реалізація заходів, спрямованих на поліпшення пожежної безпеки суб’єктів господарювання комунальної форми власності;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64" w:name="n361"/>
            <w:bookmarkEnd w:id="164"/>
            <w:r w:rsidRPr="00E503ED">
              <w:rPr>
                <w:lang w:val="uk-UA"/>
              </w:rPr>
              <w:t>31) здійснення інших повноважень у сфері цивільного захисту, передбачених цим Кодексом та іншими законодавчими актами.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65" w:name="n362"/>
            <w:bookmarkEnd w:id="165"/>
            <w:r w:rsidRPr="00E503ED">
              <w:rPr>
                <w:lang w:val="uk-UA"/>
              </w:rPr>
              <w:t xml:space="preserve">3. Організація заходів цивільного захисту в територіальних </w:t>
            </w:r>
            <w:r w:rsidRPr="00E503ED">
              <w:rPr>
                <w:lang w:val="uk-UA"/>
              </w:rPr>
              <w:lastRenderedPageBreak/>
              <w:t>підсистемах здійснюється Радою міністрів Автономної Республіки Крим, місцевими державними адміністраціями, органами місцевого самоврядування.</w:t>
            </w:r>
          </w:p>
          <w:p w:rsidR="00F14F1D" w:rsidRPr="00E503ED" w:rsidRDefault="00F14F1D" w:rsidP="006C41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25" w:type="dxa"/>
          </w:tcPr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lastRenderedPageBreak/>
              <w:t>Стаття 19.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Повноваження Ради міністрів Автономної Республіки Крим, місцевих державних адміністрацій, органів місцевого самоврядування у сфері цивільного захисту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1. До повноважень Ради міністрів Автономної Республіки Крим, місцевих державних адміністрацій у сфері цивільного захисту належить: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1) забезпечення цивільного захисту на відповідній території;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2) забезпечення виконання завдань створеними ними територіальними підсистемами та їх ланками;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3) забезпечення реалізації вимог техногенної безпеки на </w:t>
            </w:r>
            <w:r w:rsidRPr="00E503ED">
              <w:rPr>
                <w:lang w:val="uk-UA"/>
              </w:rPr>
              <w:lastRenderedPageBreak/>
              <w:t>потенційно небезпечних об’єктах та інших суб’єктах господарювання, які можуть створити реальну загрозу виникнення аварії, що належать до сфери їх управління;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4) розроблення та забезпечення реалізації регіональних, місцевих програм та планів заходів у сфері цивільного захисту, зокрема спрямованих на захист населення і територій від надзвичайних ситуацій та запобігання їх виникненню, забезпечення техногенної та пожежної безпеки;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5) керівництво створеними ними аварійно-рятувальними службами, формуваннями та спеціалізованими службами цивільного захисту, місцевою та добровільною пожежною охороною, забезпечення їх діяльності та здійснення контролю за готовністю до дій за призначенням;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6) створення за погодженням з центральним органом виконавчої влади, який забезпечує формування та реалізує державну політику у сфері цивільного захисту, та підтримання у постійній готовності територіальної системи централізованого оповіщення, здійснення її модернізації та забезпечення функціонування;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7) забезпечення оповіщення та інформування населення про загрозу і виникнення надзвичайних ситуацій, у тому числі в доступній для осіб з вадами зору та слуху формі;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8) організація аварійно-рятувальних та інших невідкладних робіт, робіт з ліквідації наслідків надзвичайних ситуацій на відповідній території, а також </w:t>
            </w:r>
            <w:r w:rsidR="004E3D7E" w:rsidRPr="004E3D7E">
              <w:rPr>
                <w:b/>
                <w:lang w:val="uk-UA"/>
              </w:rPr>
              <w:t>протипожежного</w:t>
            </w:r>
            <w:r w:rsidR="004E3D7E">
              <w:rPr>
                <w:lang w:val="uk-UA"/>
              </w:rPr>
              <w:t xml:space="preserve">, </w:t>
            </w:r>
            <w:r w:rsidRPr="00E503ED">
              <w:rPr>
                <w:lang w:val="uk-UA"/>
              </w:rPr>
              <w:t>радіаційного, хімічного, біологічного, медичного захисту населення та інженерного захисту територій від наслідків таких ситуацій;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9) організація та керівництво проведенням відновлювальних робіт з ліквідації наслідків надзвичайних ситуацій;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10) організація та здійснення евакуації населення, майна у безпечні райони, їх розміщення, створення служб медицини катастроф, необхідних для надання екстреної медичної допомоги та життєзабезпечення населення;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11) контроль за станом навколишнього природного </w:t>
            </w:r>
            <w:r w:rsidRPr="00E503ED">
              <w:rPr>
                <w:lang w:val="uk-UA"/>
              </w:rPr>
              <w:lastRenderedPageBreak/>
              <w:t>середовища, санітарно-гігієнічною та епідемічною ситуацією, за місцями захоронення біологічних матеріалів, заражених активними формами бактерій;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12) розроблення та здійснення на відповідній території заходів, спрямованих на забезпечення сталого функціонування суб’єктів господарювання, що належать до сфери їх управління, в особливий період;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13) підготовка пропозицій щодо віднесення міст до груп цивільного захисту та подання їх центральному органу виконавчої влади, який забезпечує формування та реалізує державну політику у сфері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14) віднесення відповідно до основних показників суб’єктів господарювання, що належать до сфери їх управління, до категорії цивільного захисту та затвердження їх переліку у порядку, що встановлюється Кабінетом Міністрів України;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15) створення і використання матеріальних резервів для запобігання та ліквідації наслідків надзвичайних ситуацій;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16) завчасне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I і II категорій, та формувань цивільного захисту, а також приладів дозиметричного і хімічного контролю та розвідки;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17) взаємодія з центральним органом виконавчої влади, який забезпечує формування та реалізує державну політику у сфері цивільного захисту, щодо виконання завдань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18) організація та забезпечення життєдіяльності постраждалих від надзвичайних ситуацій, а також під час ведення воєнних (бойових) дій або внаслідок таких дій;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19) забезпечення соціального захисту постраждалих внаслідок надзвичайної ситуації, зокрема виплати матеріальної допомоги;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20) створення на регіональному та місцевому рівнях комісій з питань техногенно-екологічної безпеки і надзвичайних ситуацій, а в </w:t>
            </w:r>
            <w:r w:rsidRPr="00E503ED">
              <w:rPr>
                <w:lang w:val="uk-UA"/>
              </w:rPr>
              <w:lastRenderedPageBreak/>
              <w:t>разі виникнення надзвичайних ситуацій - спеціальних комісій з їх ліквідації (за потреби), забезпечення їх функціонування;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21) забезпечення навчання з питань цивільного захисту, техногенної та пожежної безпеки посадових осіб місцевих державних адміністрацій, суб’єктів господарювання, що належать до сфери їх управління, керівників та їх заступників, здійснення підготовки населення до дій у надзвичайних ситуаціях;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22) організація виконання вимог законодавства щодо створення, використання, утримання та реконструкції фонду захисних споруд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23) визначення потреби фонду захисних споруд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24) планування та організація роботи з дообладнання або спорудження в особливий період підвальних та інших заглиблених приміщень для укриття населення;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25) прийняття рішень про подальше використання захисних споруд цивільного захисту державної та комунальної власності;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26) організація обліку фонду захисних споруд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27) здійснення контролю за утриманням та станом готовності захисних споруд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28) організація проведення технічної інвентаризації захисних споруд цивільного захисту, виключення їх за погодженням з центральним органом виконавчої влади, який забезпечує формування та реалізує державну політику у сфері цивільного захисту, з фонду таких споруд;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29) розроблення та здійснення комплексу заходів, спрямованих на поліпшення пожежної безпеки суб’єктів господарювання, що належать до сфери їх управління;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30) здійснення інших повноважень у сфері цивільного захисту, передбачених цим Кодексом та іншими законодавчими актами.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2. До повноважень органів місцевого самоврядування у сфері цивільного захисту належить: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lastRenderedPageBreak/>
              <w:t>1) забезпечення цивільного захисту на відповідній території;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2) забезпечення виконання завдань створеними ними ланками територіальних підсистем;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3) забезпечення реалізації вимог техногенної та пожежної безпеки на суб’єктах господарювання, що належать до сфери їх управління, які можуть створити реальну загрозу виникнення аварії;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4) розроблення та забезпечення реалізації програм та планів заходів у сфері цивільного захисту, зокрема спрямованих на захист населення і територій від надзвичайних ситуацій та запобігання їх виникненню, забезпечення техногенної та пожежної безпеки;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5) керівництво створеними ними аварійно-рятувальними службами, формуваннями та спеціалізованими службами цивільного захисту, місцевою та добровільною пожежною охороною, забезпечення їх діяльності та здійснення контролю за готовністю до дій за призначенням;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6) створення за погодженням з центральним органом виконавчої влади, який забезпечує формування та реалізує державну політику у сфері цивільного захисту,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7) забезпечення оповіщення та інформування населення про загрозу і виникнення надзвичайних ситуацій, у тому числі в доступній для осіб з вадами зору та слуху формі;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8) організація робіт з ліквідації наслідків надзвичайних ситуацій на відповідній території міст, селищ та сіл, а також </w:t>
            </w:r>
            <w:r w:rsidR="004E3D7E" w:rsidRPr="004E3D7E">
              <w:rPr>
                <w:b/>
                <w:lang w:val="uk-UA"/>
              </w:rPr>
              <w:t>протипожежного,</w:t>
            </w:r>
            <w:r w:rsidR="004E3D7E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радіаційного, хімічного, біологічного, медичного захисту населення та інженерного захисту територій від наслідків таких ситуацій;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9) організація та керівництво проведенням відновлювальних робіт з ліквідації наслідків надзвичайних ситуацій;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10) організація та здійснення евакуації населення, майна у безпечні райони, їх розміщення та життєзабезпечення населення;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lastRenderedPageBreak/>
              <w:t>11) контроль за станом навколишнього природного середовища, санітарно-гігієнічною та епідемічною ситуацією;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12) розроблення та здійснення заходів, спрямованих на забезпечення сталого функціонування суб’єктів господарювання в особливий період, що належать до сфери їх управління;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13) підготовка пропозицій щодо віднесення міст до груп цивільного захисту та подання їх Раді міністрів Автономної Республіки Крим, відповідним обласним державним адміністраціям;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14) віднесення суб’єктів господарювання, що належать до сфери їх управління, до категорій цивільного захисту відповідно до основних показників та затвердження їх переліку;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15) створення і використання матеріальних резервів для запобігання та ліквідації наслідків надзвичайних ситуацій;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16) завчасне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I і II категорій, та формувань цивільного захисту, а також приладів дозиметричного і хімічного контролю та розвідки;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17) взаємодія з центральним органом виконавчої влади, який забезпечує формування та реалізує державну політику у сфері цивільного захисту, щодо виконання завдань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18) організація та забезпечення життєдіяльності постраждалих від надзвичайних ситуацій, а також під час ведення воєнних (бойових) дій або внаслідок таких дій;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19) забезпечення складення довідок про визнання особи постраждалою внаслідок надзвичайної ситуації, списків (реєстрів) постраждалих внаслідок надзвичайної ситуації, відповідно до яких надається матеріальна допомога, списків загиблих осіб на підставі їх ідентифікації;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20) забезпечення соціального захисту постраждалих внаслідок надзвичайної ситуації, зокрема виплати матеріальної допомоги;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21) створення у містах комісій з питань техногенно-</w:t>
            </w:r>
            <w:r w:rsidRPr="00E503ED">
              <w:rPr>
                <w:lang w:val="uk-UA"/>
              </w:rPr>
              <w:lastRenderedPageBreak/>
              <w:t>екологічної безпеки і надзвичайних ситуацій, а в разі виникнення надзвичайних ситуацій - спеціальних комісій з їх ліквідації (за потреби), забезпечення їх функціонування;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22) забезпечення навчання з питань цивільного захисту посадових осіб органів місцевого самоврядування та суб’єктів господарювання комунальної власності, здійснення підготовки населення до дій у надзвичайних ситуаціях;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23) організація виконання вимог законодавства щодо створення, використання, утримання та реконструкції фонду захисних споруд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24) визначення потреби фонду захисних споруд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25) планування та організація роботи з дообладнання або спорудження в особливий період підвальних та інших заглиблених приміщень для укриття населення;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26) прийняття рішень про подальше використання захисних споруд цивільного захисту державної та комунальної власності у разі банкрутства (ліквідації) суб’єкта господарювання, на балансі якого вона перебуває, та безхазяйних захисних споруд;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27) організація обліку фонду захисних споруд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28) здійснення контролю за утриманням та станом готовності захисних споруд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29) організація проведення технічної інвентаризації захисних споруд цивільного захисту, виключення їх за погодженням з центральним органом виконавчої влади, який забезпечує формування та реалізує державну політику у сфері цивільного захисту, з фонду захисних споруд цивільного захисту;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30) реалізація заходів, спрямованих на поліпшення пожежної безпеки суб’єктів господарювання комунальної форми власності;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31) здійснення інших повноважень у сфері цивільного захисту, передбачених цим Кодексом та іншими законодавчими актами.</w:t>
            </w:r>
          </w:p>
          <w:p w:rsidR="00053F0E" w:rsidRPr="00E503ED" w:rsidRDefault="00053F0E" w:rsidP="00053F0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3. Організація заходів цивільного захисту в територіальних </w:t>
            </w:r>
            <w:r w:rsidRPr="00E503ED">
              <w:rPr>
                <w:lang w:val="uk-UA"/>
              </w:rPr>
              <w:lastRenderedPageBreak/>
              <w:t>підсистемах здійснюється Радою міністрів Автономної Республіки Крим, місцевими державними адміністраціями, органами місцевого самоврядування.</w:t>
            </w:r>
          </w:p>
          <w:p w:rsidR="00F14F1D" w:rsidRPr="00E503ED" w:rsidRDefault="00F14F1D" w:rsidP="006C4116">
            <w:pPr>
              <w:pStyle w:val="xfm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val="uk-UA"/>
              </w:rPr>
            </w:pPr>
          </w:p>
        </w:tc>
      </w:tr>
      <w:tr w:rsidR="00F14F1D" w:rsidRPr="00E503ED" w:rsidTr="006A2CFD">
        <w:tc>
          <w:tcPr>
            <w:tcW w:w="7425" w:type="dxa"/>
          </w:tcPr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lastRenderedPageBreak/>
              <w:t>Стаття 20.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Завдання і обов’язки суб’єктів господарювання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66" w:name="n364"/>
            <w:bookmarkEnd w:id="166"/>
            <w:r w:rsidRPr="00E503ED">
              <w:rPr>
                <w:lang w:val="uk-UA"/>
              </w:rPr>
              <w:t>1. До завдань і обов’язків суб’єктів господарювання у сфері цивільного захисту належить: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67" w:name="n365"/>
            <w:bookmarkEnd w:id="167"/>
            <w:r w:rsidRPr="00E503ED">
              <w:rPr>
                <w:lang w:val="uk-UA"/>
              </w:rPr>
              <w:t>1) забезпечення виконання заходів у сфері цивільного захисту на об’єктах суб’єкта господарювання;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68" w:name="n366"/>
            <w:bookmarkEnd w:id="168"/>
            <w:r w:rsidRPr="00E503ED">
              <w:rPr>
                <w:lang w:val="uk-UA"/>
              </w:rPr>
              <w:t>2) забезпечення відповідно до законодавства своїх працівників засобами колективного та індивідуального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69" w:name="n367"/>
            <w:bookmarkEnd w:id="169"/>
            <w:r w:rsidRPr="00E503ED">
              <w:rPr>
                <w:lang w:val="uk-UA"/>
              </w:rPr>
              <w:t>3) розміщення інформації про заходи безпеки та відповідну поведінку населення у разі виникнення аварії;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70" w:name="n368"/>
            <w:bookmarkEnd w:id="170"/>
            <w:r w:rsidRPr="00E503ED">
              <w:rPr>
                <w:lang w:val="uk-UA"/>
              </w:rPr>
              <w:t>4) організація та здійснення під час виникнення надзвичайних ситуацій евакуаційних заходів щодо працівників та майна суб’єкта господарювання;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71" w:name="n369"/>
            <w:bookmarkEnd w:id="171"/>
            <w:r w:rsidRPr="00E503ED">
              <w:rPr>
                <w:lang w:val="uk-UA"/>
              </w:rPr>
              <w:t>5) створення об’єктових формувань цивільного захисту відповідно до цього Кодексу та інших законодавчих актів, необхідної для їх функціонування матеріально-технічної бази і забезпечення готовності таких формувань до дій за призначенням;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72" w:name="n370"/>
            <w:bookmarkEnd w:id="172"/>
            <w:r w:rsidRPr="00E503ED">
              <w:rPr>
                <w:lang w:val="uk-UA"/>
              </w:rPr>
              <w:t>6) створення диспетчерських служб відповідно до цього Кодексу та інших законів, необхідних для забезпечення безпеки об’єктів підвищеної небезпеки;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73" w:name="n371"/>
            <w:bookmarkEnd w:id="173"/>
            <w:r w:rsidRPr="00E503ED">
              <w:rPr>
                <w:lang w:val="uk-UA"/>
              </w:rPr>
              <w:t xml:space="preserve">7) проведення оцінки ризиків виникнення надзвичайних ситуацій на об’єктах суб’єкта господарювання, здійснення заходів щодо </w:t>
            </w:r>
            <w:proofErr w:type="spellStart"/>
            <w:r w:rsidRPr="00E503ED">
              <w:rPr>
                <w:lang w:val="uk-UA"/>
              </w:rPr>
              <w:t>неперевищення</w:t>
            </w:r>
            <w:proofErr w:type="spellEnd"/>
            <w:r w:rsidRPr="00E503ED">
              <w:rPr>
                <w:lang w:val="uk-UA"/>
              </w:rPr>
              <w:t xml:space="preserve"> прийнятних рівнів таких ризиків;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74" w:name="n372"/>
            <w:bookmarkEnd w:id="174"/>
            <w:r w:rsidRPr="00E503ED">
              <w:rPr>
                <w:lang w:val="uk-UA"/>
              </w:rPr>
              <w:t>8) здійснення навчання працівників з питань цивільного захисту, у тому числі правилам техногенної та пожежної безпеки;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75" w:name="n373"/>
            <w:bookmarkEnd w:id="175"/>
            <w:r w:rsidRPr="00E503ED">
              <w:rPr>
                <w:lang w:val="uk-UA"/>
              </w:rPr>
              <w:t>9) декларування безпеки об’єктів підвищеної небезпеки;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76" w:name="n374"/>
            <w:bookmarkEnd w:id="176"/>
            <w:r w:rsidRPr="00E503ED">
              <w:rPr>
                <w:lang w:val="uk-UA"/>
              </w:rPr>
              <w:t>10) розроблення планів локалізації та ліквідації наслідків аварій на об’єктах підвищеної небезпеки;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77" w:name="n375"/>
            <w:bookmarkEnd w:id="177"/>
            <w:r w:rsidRPr="00E503ED">
              <w:rPr>
                <w:lang w:val="uk-UA"/>
              </w:rPr>
              <w:t>11) проведення об’єктових тренувань і навчань з питань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78" w:name="n376"/>
            <w:bookmarkEnd w:id="178"/>
            <w:r w:rsidRPr="00E503ED">
              <w:rPr>
                <w:lang w:val="uk-UA"/>
              </w:rPr>
              <w:lastRenderedPageBreak/>
              <w:t>12) забезпечення аварійно-рятувального обслуговування суб’єктів господарювання відповідно до вимог</w:t>
            </w:r>
            <w:r w:rsidR="00A011A5">
              <w:rPr>
                <w:lang w:val="uk-UA"/>
              </w:rPr>
              <w:t xml:space="preserve"> </w:t>
            </w:r>
            <w:hyperlink r:id="rId7" w:anchor="n1534" w:history="1">
              <w:r w:rsidRPr="00E503ED">
                <w:rPr>
                  <w:rStyle w:val="a4"/>
                  <w:color w:val="auto"/>
                  <w:lang w:val="uk-UA"/>
                </w:rPr>
                <w:t>статті 133</w:t>
              </w:r>
            </w:hyperlink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цього Кодексу;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79" w:name="n377"/>
            <w:bookmarkEnd w:id="179"/>
            <w:r w:rsidRPr="00E503ED">
              <w:rPr>
                <w:lang w:val="uk-UA"/>
              </w:rPr>
              <w:t>13) здійснення за власні кошти заходів цивільного захисту, що зменшують рівень ризику виникнення надзвичайних ситуацій;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80" w:name="n378"/>
            <w:bookmarkEnd w:id="180"/>
            <w:r w:rsidRPr="00E503ED">
              <w:rPr>
                <w:lang w:val="uk-UA"/>
              </w:rPr>
              <w:t>14) забезпечення безперешкодного доступу посадових осіб органів державного нагляду, працівників аварійно-рятувальних служб, з якими укладені угоди про аварійно-рятувальне обслуговування суб’єктів господарювання, для проведення обстежень на відповідність протиаварійних заходів планам локалізації і ліквідації наслідків аварій на об’єктах підвищеної небезпеки та потенційно небезпечних об’єктах, сил цивільного захисту – для проведення аварійно-рятувальних та інших невідкладних робіт у разі виникнення надзвичайних ситуацій;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81" w:name="n379"/>
            <w:bookmarkEnd w:id="181"/>
            <w:r w:rsidRPr="00E503ED">
              <w:rPr>
                <w:lang w:val="uk-UA"/>
              </w:rPr>
              <w:t>15) забезпечення дотримання вимог законодавства щодо створення, зберігання, утримання, використання та реконструкції захисних споруд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82" w:name="n380"/>
            <w:bookmarkEnd w:id="182"/>
            <w:r w:rsidRPr="00E503ED">
              <w:rPr>
                <w:lang w:val="uk-UA"/>
              </w:rPr>
              <w:t>16) здійснення обліку захисних споруд цивільного захисту, які перебувають на балансі (утриманні);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83" w:name="n381"/>
            <w:bookmarkEnd w:id="183"/>
            <w:r w:rsidRPr="00E503ED">
              <w:rPr>
                <w:lang w:val="uk-UA"/>
              </w:rPr>
              <w:t xml:space="preserve">17) дотримання протиепідемічного, протиепізоотичного та </w:t>
            </w:r>
            <w:proofErr w:type="spellStart"/>
            <w:r w:rsidRPr="00E503ED">
              <w:rPr>
                <w:lang w:val="uk-UA"/>
              </w:rPr>
              <w:t>протиепіфітотичного</w:t>
            </w:r>
            <w:proofErr w:type="spellEnd"/>
            <w:r w:rsidRPr="00E503ED">
              <w:rPr>
                <w:lang w:val="uk-UA"/>
              </w:rPr>
              <w:t xml:space="preserve"> режиму;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84" w:name="n382"/>
            <w:bookmarkEnd w:id="184"/>
            <w:r w:rsidRPr="00E503ED">
              <w:rPr>
                <w:lang w:val="uk-UA"/>
              </w:rPr>
              <w:t>18) створення і використання матеріальних резервів для запобігання та ліквідації наслідків надзвичайних ситуацій;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85" w:name="n383"/>
            <w:bookmarkEnd w:id="185"/>
            <w:r w:rsidRPr="00E503ED">
              <w:rPr>
                <w:lang w:val="uk-UA"/>
              </w:rPr>
              <w:t>19) розроблення заходів щодо забезпечення пожежної безпеки, впровадження досягнень науки і техніки, позитивного досвіду із зазначеного питання;</w:t>
            </w:r>
          </w:p>
          <w:p w:rsidR="004E3D7E" w:rsidRDefault="004E3D7E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86" w:name="n384"/>
            <w:bookmarkEnd w:id="186"/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20) розроблення і затвердження інструкцій та видання наказів з питань пожежної безпеки, здійснення постійного контролю за їх виконанням;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87" w:name="n385"/>
            <w:bookmarkEnd w:id="187"/>
            <w:r w:rsidRPr="00E503ED">
              <w:rPr>
                <w:lang w:val="uk-UA"/>
              </w:rPr>
              <w:t xml:space="preserve">21) забезпечення виконання вимог законодавства у сфері техногенної та пожежної безпеки, а також виконання вимог приписів, постанов та розпоряджень центрального органу виконавчої влади, </w:t>
            </w:r>
            <w:r w:rsidRPr="00E503ED">
              <w:rPr>
                <w:lang w:val="uk-UA"/>
              </w:rPr>
              <w:lastRenderedPageBreak/>
              <w:t>який здійснює державний нагляд у сферах техногенної та пожежної безпеки;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88" w:name="n386"/>
            <w:bookmarkEnd w:id="188"/>
            <w:r w:rsidRPr="00E503ED">
              <w:rPr>
                <w:lang w:val="uk-UA"/>
              </w:rPr>
              <w:t>22) утримання у справному стані засобів цивільного та протипожежного захисту, недопущення їх використання не за призначенням;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89" w:name="n387"/>
            <w:bookmarkEnd w:id="189"/>
            <w:r w:rsidRPr="00E503ED">
              <w:rPr>
                <w:lang w:val="uk-UA"/>
              </w:rPr>
              <w:t>23) здійснення заходів щодо впровадження автоматичних засобів виявлення та гасіння пожеж і використання для цієї мети виробничої автоматики;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90" w:name="n388"/>
            <w:bookmarkEnd w:id="190"/>
            <w:r w:rsidRPr="00E503ED">
              <w:rPr>
                <w:lang w:val="uk-UA"/>
              </w:rPr>
              <w:t>24) своєчасне інформування відповідних органів та підрозділів цивільного захисту про несправність протипожежної техніки, систем протипожежного захисту, водопостачання, а також про закриття доріг і проїздів на відповідній території;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91" w:name="n389"/>
            <w:bookmarkEnd w:id="191"/>
            <w:r w:rsidRPr="00E503ED">
              <w:rPr>
                <w:lang w:val="uk-UA"/>
              </w:rPr>
              <w:t>25) виконання інших завдань і заходів у сфері цивільного захисту, передбачених цим Кодексом та іншими законодавчими актами.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92" w:name="n390"/>
            <w:bookmarkEnd w:id="192"/>
            <w:r w:rsidRPr="00E503ED">
              <w:rPr>
                <w:lang w:val="uk-UA"/>
              </w:rPr>
              <w:t>2. Організація заходів цивільного захисту суб’єкта господарювання здійснюється підрозділами (посадовими особами) з питань цивільного захисту, які створюються (призначаються) керівниками зазначених суб’єктів господарювання з урахуванням таких вимог: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93" w:name="n391"/>
            <w:bookmarkEnd w:id="193"/>
            <w:r w:rsidRPr="00E503ED">
              <w:rPr>
                <w:lang w:val="uk-UA"/>
              </w:rPr>
              <w:t>1) у суб’єктах господарювання, віднесених до відповідних категорій цивільного захисту, з чисельністю працюючих понад 3 тисячі осіб створюються підрозділи з питань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94" w:name="n392"/>
            <w:bookmarkEnd w:id="194"/>
            <w:r w:rsidRPr="00E503ED">
              <w:rPr>
                <w:lang w:val="uk-UA"/>
              </w:rPr>
              <w:t>2) у суб’єктах господарювання, а також закладах охорони здоров’я із загальною чисельністю працюючих та осіб, які перебувають на лікуванні, від 200 до 3 тисяч осіб та у суб’єктах господарювання, віднесених до другої категорії цивільного захисту, призначаються посадові особи з питань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95" w:name="n393"/>
            <w:bookmarkEnd w:id="195"/>
            <w:r w:rsidRPr="00E503ED">
              <w:rPr>
                <w:lang w:val="uk-UA"/>
              </w:rPr>
              <w:t>3) у навчальних закладах з денною формою навчання з чисельністю 500 і більше осіб, які навчаються, призначаються посадові особи з питань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96" w:name="n394"/>
            <w:bookmarkEnd w:id="196"/>
            <w:r w:rsidRPr="00E503ED">
              <w:rPr>
                <w:lang w:val="uk-UA"/>
              </w:rPr>
              <w:t xml:space="preserve">4) у суб’єктах господарювання з чисельністю працюючих до 200 осіб призначаються особи з питань цивільного захисту за рахунок </w:t>
            </w:r>
            <w:r w:rsidRPr="00E503ED">
              <w:rPr>
                <w:lang w:val="uk-UA"/>
              </w:rPr>
              <w:lastRenderedPageBreak/>
              <w:t>штатної чисельності суб’єкта господарювання.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97" w:name="n395"/>
            <w:bookmarkEnd w:id="197"/>
            <w:r w:rsidRPr="00E503ED">
              <w:rPr>
                <w:lang w:val="uk-UA"/>
              </w:rPr>
              <w:t>3. Громадяни України, іноземці та особи без громадянства, які здійснюють господарську діяльність та зареєстровані відповідно до Закону як підприємці, виконують заходи цивільного захисту особисто.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98" w:name="n396"/>
            <w:bookmarkEnd w:id="198"/>
            <w:r w:rsidRPr="00E503ED">
              <w:rPr>
                <w:lang w:val="uk-UA"/>
              </w:rPr>
              <w:t>4. Порядок діяльності підрозділів з питань цивільного захисту або призначених осіб визначається відповідними положеннями про них або посадовими інструкціями.</w:t>
            </w:r>
            <w:r w:rsidR="004E3D7E">
              <w:rPr>
                <w:lang w:val="uk-UA"/>
              </w:rPr>
              <w:t xml:space="preserve"> Положення про підрозділ </w:t>
            </w:r>
            <w:r w:rsidRPr="00E503ED">
              <w:rPr>
                <w:lang w:val="uk-UA"/>
              </w:rPr>
              <w:t>(посадова інструкція працівника) з питань цивільного захисту затверджується керівником, що його створив (призначив), на підставі типового положення про такий підрозділ, що затверджується центральним органом виконавчої влади, який забезпечує формування та реалізує державну політику у сфері цивільного захисту.</w:t>
            </w:r>
          </w:p>
          <w:p w:rsidR="00F14F1D" w:rsidRPr="00E503ED" w:rsidRDefault="00F14F1D" w:rsidP="006C41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25" w:type="dxa"/>
          </w:tcPr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lastRenderedPageBreak/>
              <w:t>Стаття 20.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Завдання і обов’язки суб’єктів господарювання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1. До завдань і обов’язків суб’єктів господарювання у сфері цивільного захисту належить: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1) забезпечення виконання заходів у сфері цивільного захисту на об’єктах суб’єкта господарювання;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2) забезпечення відповідно до законодавства своїх працівників засобами колективного та індивідуального захисту;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3) розміщення інформації про заходи безпеки та відповідну поведінку населення у разі виникнення аварії;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4) організація та здійснення під час виникнення надзвичайних ситуацій евакуаційних заходів щодо працівників та майна суб’єкта господарювання;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5) створення об’єктових формувань цивільного захисту відповідно до цього Кодексу та інших законодавчих актів, необхідної для їх функціонування матеріально-технічної бази і забезпечення готовності таких формувань до дій за призначенням;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6) створення диспетчерських служб відповідно до цього Кодексу та інших законів, необхідних для забезпечення безпеки об’єктів підвищеної небезпеки;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7) проведення оцінки ризиків виникнення надзвичайних ситуацій на об’єктах суб’єкта господарювання, здійснення заходів щодо </w:t>
            </w:r>
            <w:proofErr w:type="spellStart"/>
            <w:r w:rsidRPr="00E503ED">
              <w:rPr>
                <w:lang w:val="uk-UA"/>
              </w:rPr>
              <w:t>неперевищення</w:t>
            </w:r>
            <w:proofErr w:type="spellEnd"/>
            <w:r w:rsidRPr="00E503ED">
              <w:rPr>
                <w:lang w:val="uk-UA"/>
              </w:rPr>
              <w:t xml:space="preserve"> прийнятних рівнів таких ризиків;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8) здійснення навчання працівників з питань цивільного захисту, у тому числі правилам техногенної та пожежної безпеки;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9) декларування безпеки об’єктів підвищеної небезпеки;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10) розроблення планів локалізації та ліквідації наслідків аварій на об’єктах підвищеної небезпеки;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11) проведення об’єктових тренувань і навчань з питань цивільного захисту;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lastRenderedPageBreak/>
              <w:t>12) забезпечення аварійно-рятувального обслуговування суб’єктів господарювання відповідно до вимог</w:t>
            </w:r>
            <w:r w:rsidR="00A011A5">
              <w:rPr>
                <w:lang w:val="uk-UA"/>
              </w:rPr>
              <w:t xml:space="preserve"> </w:t>
            </w:r>
            <w:hyperlink r:id="rId8" w:anchor="n1534" w:history="1">
              <w:r w:rsidRPr="00E503ED">
                <w:rPr>
                  <w:rStyle w:val="a4"/>
                  <w:color w:val="auto"/>
                  <w:lang w:val="uk-UA"/>
                </w:rPr>
                <w:t>статті 133</w:t>
              </w:r>
            </w:hyperlink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цього Кодексу;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13) здійснення за власні кошти заходів цивільного захисту, що зменшують рівень ризику виникнення надзвичайних ситуацій;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14) забезпечення безперешкодного доступу посадових осіб органів державного нагляду, працівників аварійно-рятувальних служб, з якими укладені угоди про аварійно-рятувальне обслуговування суб’єктів господарювання, для проведення обстежень на відповідність протиаварійних заходів планам локалізації і ліквідації наслідків аварій на об’єктах підвищеної небезпеки та потенційно небезпечних об’єктах, сил цивільного захисту – для проведення аварійно-рятувальних та інших невідкладних робіт у разі виникнення надзвичайних ситуацій;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15) забезпечення дотримання вимог законодавства щодо створення, зберігання, утримання, використання та реконструкції захисних споруд цивільного захисту;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16) здійснення обліку захисних споруд цивільного захисту, які перебувають на балансі (утриманні);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17) дотримання протиепідемічного, протиепізоотичного та </w:t>
            </w:r>
            <w:proofErr w:type="spellStart"/>
            <w:r w:rsidRPr="00E503ED">
              <w:rPr>
                <w:lang w:val="uk-UA"/>
              </w:rPr>
              <w:t>протиепіфітотичного</w:t>
            </w:r>
            <w:proofErr w:type="spellEnd"/>
            <w:r w:rsidRPr="00E503ED">
              <w:rPr>
                <w:lang w:val="uk-UA"/>
              </w:rPr>
              <w:t xml:space="preserve"> режиму;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18) створення і використання матеріальних резервів для запобігання та ліквідації наслідків надзвичайних ситуацій;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19) розроблення заходів щодо забезпечення пожежної безпеки, </w:t>
            </w:r>
            <w:r w:rsidRPr="004E3D7E">
              <w:rPr>
                <w:b/>
                <w:lang w:val="uk-UA"/>
              </w:rPr>
              <w:t>в тому числі при виконанні сільськогосподарських робіт</w:t>
            </w:r>
            <w:r>
              <w:rPr>
                <w:lang w:val="uk-UA"/>
              </w:rPr>
              <w:t xml:space="preserve">, </w:t>
            </w:r>
            <w:r w:rsidRPr="00E503ED">
              <w:rPr>
                <w:lang w:val="uk-UA"/>
              </w:rPr>
              <w:t>впровадження досягнень науки і техніки, позитивного досвіду із зазначеного питання;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20) розроблення і затвердження інструкцій та видання наказів з питань пожежної безпеки, здійснення постійного контролю за їх виконанням;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21) забезпечення виконання вимог законодавства у сфері техногенної та пожежної безпеки, а також виконання вимог приписів, постанов та розпоряджень центрального органу виконавчої влади, </w:t>
            </w:r>
            <w:r w:rsidRPr="00E503ED">
              <w:rPr>
                <w:lang w:val="uk-UA"/>
              </w:rPr>
              <w:lastRenderedPageBreak/>
              <w:t>який здійснює державний нагляд у сферах техногенної та пожежної безпеки;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22) утримання у справному стані засобів цивільного та протипожежного захисту, недопущення їх використання не за призначенням;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23) здійснення заходів щодо впровадження автоматичних засобів виявлення та гасіння пожеж і використання для цієї мети виробничої автоматики;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24) своєчасне інформування відповідних органів та підрозділів цивільного захисту про несправність протипожежної техніки, систем протипожежного захисту, водопостачання, а також про закриття доріг і проїздів на відповідній території;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25) виконання інших завдань і заходів у сфері цивільного захисту, передбачених цим Кодексом та іншими законодавчими актами.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2. Організація заходів цивільного захисту суб’єкта господарювання здійснюється підрозділами (посадовими особами) з питань цивільного захисту, які створюються (призначаються) керівниками зазначених суб’єктів господарювання з урахуванням таких вимог: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1) у суб’єктах господарювання, віднесених до відповідних категорій цивільного захисту, з чисельністю працюючих понад 3 тисячі осіб створюються підрозділи з питань цивільного захисту;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2) у суб’єктах господарювання, а також закладах охорони здоров’я із загальною чисельністю працюючих та осіб, які перебувають на лікуванні, від 200 до 3 тисяч осіб та у суб’єктах господарювання, віднесених до другої категорії цивільного захисту, призначаються посадові особи з питань цивільного захисту;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3) у навчальних закладах з денною формою навчання з чисельністю 500 і більше осіб, які навчаються, призначаються посадові особи з питань цивільного захисту;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4) у суб’єктах господарювання з чисельністю працюючих до 200 осіб призначаються особи з питань цивільного захисту за рахунок </w:t>
            </w:r>
            <w:r w:rsidRPr="00E503ED">
              <w:rPr>
                <w:lang w:val="uk-UA"/>
              </w:rPr>
              <w:lastRenderedPageBreak/>
              <w:t>штатної чисельності суб’єкта господарювання.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3. Громадяни України, іноземці та особи без громадянства, які здійснюють господарську діяльність та зареєстровані відповідно до Закону як підприємці, виконують заходи цивільного захисту особисто.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4. Порядок діяльності підрозділів з питань цивільного захисту або призначених осіб визначається відповідними положеннями про них або посадовими інструкціями.</w:t>
            </w:r>
            <w:r>
              <w:rPr>
                <w:lang w:val="uk-UA"/>
              </w:rPr>
              <w:t xml:space="preserve"> </w:t>
            </w:r>
            <w:r w:rsidRPr="004E3D7E">
              <w:rPr>
                <w:lang w:val="uk-UA"/>
              </w:rPr>
              <w:t>Положення про підрозділ</w:t>
            </w:r>
            <w:r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(посадова інструкція працівника) з питань цивільного захисту затверджується керівником, що його створив (призначив), на підставі типового положення про такий підрозділ, що затверджується центральним органом виконавчої влади, який забезпечує формування та реалізує державну політику у сфері цивільного захисту.</w:t>
            </w:r>
          </w:p>
          <w:p w:rsidR="00F14F1D" w:rsidRPr="00E503ED" w:rsidRDefault="00F14F1D" w:rsidP="006C4116">
            <w:pPr>
              <w:pStyle w:val="xfm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val="uk-UA"/>
              </w:rPr>
            </w:pPr>
          </w:p>
        </w:tc>
      </w:tr>
      <w:tr w:rsidR="00F14F1D" w:rsidRPr="00E503ED" w:rsidTr="006A2CFD">
        <w:tc>
          <w:tcPr>
            <w:tcW w:w="7425" w:type="dxa"/>
          </w:tcPr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lastRenderedPageBreak/>
              <w:t>Стаття 21.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Права та обов’язки громадян у сфері цивільного захисту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199" w:name="n398"/>
            <w:bookmarkEnd w:id="199"/>
            <w:r w:rsidRPr="00E503ED">
              <w:rPr>
                <w:lang w:val="uk-UA"/>
              </w:rPr>
              <w:t>1. Громадяни України мають право на: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00" w:name="n399"/>
            <w:bookmarkEnd w:id="200"/>
            <w:r w:rsidRPr="00E503ED">
              <w:rPr>
                <w:lang w:val="uk-UA"/>
              </w:rPr>
              <w:t>1) отримання інформації про надзвичайні ситуації або небезпечні події, що виникли або можуть виникнути, у тому числі в доступній для осіб з вадами зору та слуху формі;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01" w:name="n400"/>
            <w:bookmarkEnd w:id="201"/>
            <w:r w:rsidRPr="00E503ED">
              <w:rPr>
                <w:lang w:val="uk-UA"/>
              </w:rPr>
              <w:t>2) забезпечення засобами колективного та індивідуального захисту та їх використання;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02" w:name="n401"/>
            <w:bookmarkEnd w:id="202"/>
            <w:r w:rsidRPr="00E503ED">
              <w:rPr>
                <w:lang w:val="uk-UA"/>
              </w:rPr>
              <w:t>3) звернення до органів державної влади та органів місцевого самоврядування з питань захисту від надзвичайних ситуацій;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03" w:name="n402"/>
            <w:bookmarkEnd w:id="203"/>
            <w:r w:rsidRPr="00E503ED">
              <w:rPr>
                <w:lang w:val="uk-UA"/>
              </w:rPr>
              <w:t>4) участь у роботах із запобігання та ліквідації наслідків надзвичайних ситуацій у складі добровільних формувань цивільного захисту;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04" w:name="n403"/>
            <w:bookmarkEnd w:id="204"/>
            <w:r w:rsidRPr="00E503ED">
              <w:rPr>
                <w:lang w:val="uk-UA"/>
              </w:rPr>
              <w:t>5) отримання заробітної плати за роботу з ліквідації наслідків надзвичайної ситуації у разі залучення до таких робіт згідно з трудовими договорами;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05" w:name="n404"/>
            <w:bookmarkEnd w:id="205"/>
            <w:r w:rsidRPr="00E503ED">
              <w:rPr>
                <w:lang w:val="uk-UA"/>
              </w:rPr>
              <w:t xml:space="preserve">6) соціальний захист та відшкодування відповідно до законодавства шкоди, заподіяної їхньому життю, здоров’ю та майну внаслідок надзвичайних ситуацій або проведення робіт із запобігання </w:t>
            </w:r>
            <w:r w:rsidRPr="00E503ED">
              <w:rPr>
                <w:lang w:val="uk-UA"/>
              </w:rPr>
              <w:lastRenderedPageBreak/>
              <w:t>та ліквідації наслідків;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06" w:name="n405"/>
            <w:bookmarkEnd w:id="206"/>
            <w:r w:rsidRPr="00E503ED">
              <w:rPr>
                <w:lang w:val="uk-UA"/>
              </w:rPr>
              <w:t xml:space="preserve">7) медичну допомогу, соціально-психологічну підтримку та </w:t>
            </w:r>
            <w:proofErr w:type="spellStart"/>
            <w:r w:rsidRPr="00E503ED">
              <w:rPr>
                <w:lang w:val="uk-UA"/>
              </w:rPr>
              <w:t>медико-психологічну</w:t>
            </w:r>
            <w:proofErr w:type="spellEnd"/>
            <w:r w:rsidRPr="00E503ED">
              <w:rPr>
                <w:lang w:val="uk-UA"/>
              </w:rPr>
              <w:t xml:space="preserve"> реабілітацію у разі отримання фізичних і психологічних травм.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07" w:name="n406"/>
            <w:bookmarkEnd w:id="207"/>
            <w:r w:rsidRPr="00E503ED">
              <w:rPr>
                <w:lang w:val="uk-UA"/>
              </w:rPr>
              <w:t>2. Громадяни України зобов’язані: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08" w:name="n407"/>
            <w:bookmarkEnd w:id="208"/>
            <w:r w:rsidRPr="00E503ED">
              <w:rPr>
                <w:lang w:val="uk-UA"/>
              </w:rPr>
              <w:t>1) дотримуватися правил поведінки, безпеки та дій у надзвичайних ситуаціях;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09" w:name="n408"/>
            <w:bookmarkEnd w:id="209"/>
            <w:r w:rsidRPr="00E503ED">
              <w:rPr>
                <w:lang w:val="uk-UA"/>
              </w:rPr>
              <w:t>2) дотримуватися заходів безпеки у побуті та повсякденній трудовій діяльності, не допускати порушень виробничої і технологічної дисципліни, вимог екологічної безпеки, охорони праці, що можуть призвести до надзвичайної ситуації;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10" w:name="n409"/>
            <w:bookmarkEnd w:id="210"/>
            <w:r w:rsidRPr="00E503ED">
              <w:rPr>
                <w:lang w:val="uk-UA"/>
              </w:rPr>
              <w:t xml:space="preserve">3) вивчати способи захисту від надзвичайних ситуацій та дій у разі їх виникнення, надання </w:t>
            </w:r>
            <w:proofErr w:type="spellStart"/>
            <w:r w:rsidRPr="00E503ED">
              <w:rPr>
                <w:lang w:val="uk-UA"/>
              </w:rPr>
              <w:t>домедичної</w:t>
            </w:r>
            <w:proofErr w:type="spellEnd"/>
            <w:r w:rsidRPr="00E503ED">
              <w:rPr>
                <w:lang w:val="uk-UA"/>
              </w:rPr>
              <w:t xml:space="preserve"> допомоги постраждалим, правила користування засобами захисту;</w:t>
            </w:r>
          </w:p>
          <w:p w:rsidR="00F14F1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11" w:name="n410"/>
            <w:bookmarkEnd w:id="211"/>
            <w:r w:rsidRPr="00E503ED">
              <w:rPr>
                <w:lang w:val="uk-UA"/>
              </w:rPr>
              <w:t>4) повідомляти службі екстреної допомоги населенню про виникнення надзвичайних ситуацій;</w:t>
            </w:r>
          </w:p>
          <w:p w:rsidR="00707554" w:rsidRPr="00E503ED" w:rsidRDefault="00707554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12" w:name="n411"/>
            <w:bookmarkEnd w:id="212"/>
            <w:r w:rsidRPr="00E503ED">
              <w:rPr>
                <w:lang w:val="uk-UA"/>
              </w:rPr>
              <w:t>5) у разі виникнення надзвичайної ситуації до прибуття аварійно-рятувальних підрозділів вживати заходів для рятування населення і майна;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13" w:name="n412"/>
            <w:bookmarkEnd w:id="213"/>
            <w:r w:rsidRPr="00E503ED">
              <w:rPr>
                <w:lang w:val="uk-UA"/>
              </w:rPr>
              <w:t xml:space="preserve">6) дотримуватися протиепідемічного, протиепізоотичного та </w:t>
            </w:r>
            <w:proofErr w:type="spellStart"/>
            <w:r w:rsidRPr="00E503ED">
              <w:rPr>
                <w:lang w:val="uk-UA"/>
              </w:rPr>
              <w:t>протиепіфітотичного</w:t>
            </w:r>
            <w:proofErr w:type="spellEnd"/>
            <w:r w:rsidRPr="00E503ED">
              <w:rPr>
                <w:lang w:val="uk-UA"/>
              </w:rPr>
              <w:t xml:space="preserve"> режимів, режимів радіаційного захисту;</w:t>
            </w:r>
          </w:p>
          <w:p w:rsidR="008E60EC" w:rsidRDefault="008E60EC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14" w:name="n413"/>
            <w:bookmarkEnd w:id="214"/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7) виконувати правила пожежної безпеки, забезпечувати будівлі, які їм належать на праві приватної власності, первинними засобами пожежогасіння, навчати дітей обережному поводженню з вогнем.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15" w:name="n414"/>
            <w:bookmarkEnd w:id="215"/>
            <w:r w:rsidRPr="00E503ED">
              <w:rPr>
                <w:lang w:val="uk-UA"/>
              </w:rPr>
              <w:t>3. Іноземці та особи без громадянства, які перебувають в Україні на законних підставах, у разі виникнення надзвичайних ситуацій користуються тими самими правами, а також несуть такі самі обов’язки, як і громадяни України, за винятками, встановленими</w:t>
            </w:r>
            <w:r w:rsidR="004E3D7E">
              <w:rPr>
                <w:lang w:val="uk-UA"/>
              </w:rPr>
              <w:t xml:space="preserve"> </w:t>
            </w:r>
            <w:r w:rsidRPr="004E3D7E">
              <w:rPr>
                <w:lang w:val="uk-UA"/>
              </w:rPr>
              <w:t>Конституцією</w:t>
            </w:r>
            <w:r w:rsidRPr="00E503ED">
              <w:rPr>
                <w:lang w:val="uk-UA"/>
              </w:rPr>
              <w:t>, законами чи міжнародними договорами України, згода на обов’язковість яких надана Верховною Радою України.</w:t>
            </w:r>
          </w:p>
          <w:p w:rsidR="00F14F1D" w:rsidRPr="00E503ED" w:rsidRDefault="00F14F1D" w:rsidP="006C41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25" w:type="dxa"/>
          </w:tcPr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lastRenderedPageBreak/>
              <w:t>Стаття 21.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Права та обов’язки громадян у сфері цивільного захисту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1. Громадяни України мають право на: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1) отримання інформації про надзвичайні ситуації або небезпечні події, що виникли або можуть виникнути, у тому числі в доступній для осіб з вадами зору та слуху формі;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2) забезпечення засобами колективного та індивідуального захисту та їх використання;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3) звернення до органів державної влади та органів місцевого самоврядування з питань захисту від надзвичайних ситуацій;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4) участь у роботах із запобігання та ліквідації наслідків надзвичайних ситуацій у складі добровільних формувань цивільного захисту;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5) отримання заробітної плати за роботу з ліквідації наслідків надзвичайної ситуації у разі залучення до таких робіт згідно з трудовими договорами;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6) соціальний захист та відшкодування відповідно до законодавства шкоди, заподіяної їхньому життю, здоров’ю та майну внаслідок надзвичайних ситуацій або проведення робіт із запобігання </w:t>
            </w:r>
            <w:r w:rsidRPr="00E503ED">
              <w:rPr>
                <w:lang w:val="uk-UA"/>
              </w:rPr>
              <w:lastRenderedPageBreak/>
              <w:t>та ліквідації наслідків;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7) медичну допомогу, соціально-психологічну підтримку та </w:t>
            </w:r>
            <w:proofErr w:type="spellStart"/>
            <w:r w:rsidRPr="00E503ED">
              <w:rPr>
                <w:lang w:val="uk-UA"/>
              </w:rPr>
              <w:t>медико-психологічну</w:t>
            </w:r>
            <w:proofErr w:type="spellEnd"/>
            <w:r w:rsidRPr="00E503ED">
              <w:rPr>
                <w:lang w:val="uk-UA"/>
              </w:rPr>
              <w:t xml:space="preserve"> реабілітацію у разі отримання фізичних і психологічних травм.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2. Громадяни України зобов’язані: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1) дотримуватися правил поведінки, безпеки та дій у надзвичайних ситуаціях;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2) дотримуватися заходів безпеки у побуті та повсякденній трудовій діяльності, не допускати порушень виробничої і технологічної дисципліни, вимог екологічної безпеки, охорони праці, що можуть призвести до надзвичайної ситуації;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3) вивчати способи захисту від надзвичайних ситуацій та дій у разі їх виникнення, надання </w:t>
            </w:r>
            <w:proofErr w:type="spellStart"/>
            <w:r w:rsidRPr="00E503ED">
              <w:rPr>
                <w:lang w:val="uk-UA"/>
              </w:rPr>
              <w:t>домедичної</w:t>
            </w:r>
            <w:proofErr w:type="spellEnd"/>
            <w:r w:rsidRPr="00E503ED">
              <w:rPr>
                <w:lang w:val="uk-UA"/>
              </w:rPr>
              <w:t xml:space="preserve"> допомоги постраждалим, правила користування засобами захисту;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4) повідомляти службі екстреної допомоги населенню про виникнення надзвичайних ситуацій</w:t>
            </w:r>
            <w:r w:rsidR="00707554">
              <w:rPr>
                <w:lang w:val="uk-UA"/>
              </w:rPr>
              <w:t xml:space="preserve">, </w:t>
            </w:r>
            <w:r w:rsidR="00707554" w:rsidRPr="00707554">
              <w:rPr>
                <w:b/>
                <w:lang w:val="uk-UA"/>
              </w:rPr>
              <w:t>в тому числі про лісові та сільськогосподарські пожежі</w:t>
            </w:r>
            <w:r w:rsidRPr="00E503ED">
              <w:rPr>
                <w:lang w:val="uk-UA"/>
              </w:rPr>
              <w:t>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5) у разі виникнення надзвичайної ситуації до прибуття аварійно-рятувальних підрозділів вживати заходів для рятування населення і майна;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6) дотримуватися протиепідемічного, протиепізоотичного та </w:t>
            </w:r>
            <w:proofErr w:type="spellStart"/>
            <w:r w:rsidRPr="00E503ED">
              <w:rPr>
                <w:lang w:val="uk-UA"/>
              </w:rPr>
              <w:t>протиепіфітотичного</w:t>
            </w:r>
            <w:proofErr w:type="spellEnd"/>
            <w:r w:rsidRPr="00E503ED">
              <w:rPr>
                <w:lang w:val="uk-UA"/>
              </w:rPr>
              <w:t xml:space="preserve"> режимів, режимів радіаційного </w:t>
            </w:r>
            <w:r w:rsidR="008E60EC" w:rsidRPr="008E60EC">
              <w:rPr>
                <w:b/>
                <w:lang w:val="uk-UA"/>
              </w:rPr>
              <w:t>та протипожежного</w:t>
            </w:r>
            <w:r w:rsidR="008E60EC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захисту;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7) виконувати правила пожежної безпеки, забезпечувати будівлі, які їм належать на праві приватної власності, первинними засобами пожежогасіння, навчати дітей обережному поводженню з вогнем.</w:t>
            </w:r>
          </w:p>
          <w:p w:rsidR="004E3D7E" w:rsidRPr="00E503ED" w:rsidRDefault="004E3D7E" w:rsidP="004E3D7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3. Іноземці та особи без громадянства, які перебувають в Україні на законних підставах, у разі виникнення надзвичайних ситуацій користуються тими самими правами, а також несуть такі самі обов’язки, як і громадяни України, за винятками, встановленими</w:t>
            </w:r>
            <w:r>
              <w:rPr>
                <w:lang w:val="uk-UA"/>
              </w:rPr>
              <w:t xml:space="preserve"> </w:t>
            </w:r>
            <w:r w:rsidRPr="004E3D7E">
              <w:rPr>
                <w:lang w:val="uk-UA"/>
              </w:rPr>
              <w:t>Конституцією</w:t>
            </w:r>
            <w:r w:rsidRPr="00E503ED">
              <w:rPr>
                <w:lang w:val="uk-UA"/>
              </w:rPr>
              <w:t>, законами чи міжнародними договорами України, згода на обов’язковість яких надана Верховною Радою України.</w:t>
            </w:r>
          </w:p>
          <w:p w:rsidR="00F14F1D" w:rsidRPr="00E503ED" w:rsidRDefault="00F14F1D" w:rsidP="006C4116">
            <w:pPr>
              <w:pStyle w:val="xfm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val="uk-UA"/>
              </w:rPr>
            </w:pPr>
          </w:p>
        </w:tc>
      </w:tr>
      <w:tr w:rsidR="00F14F1D" w:rsidRPr="00E503ED" w:rsidTr="006A2CFD">
        <w:tc>
          <w:tcPr>
            <w:tcW w:w="7425" w:type="dxa"/>
          </w:tcPr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lastRenderedPageBreak/>
              <w:t>Стаття 55.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Заходи щодо забезпечення пожежної безпеки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16" w:name="n864"/>
            <w:bookmarkEnd w:id="216"/>
            <w:r w:rsidRPr="00E503ED">
              <w:rPr>
                <w:lang w:val="uk-UA"/>
              </w:rPr>
              <w:t>1. Забезпечення пожежної безпеки на території України, регулювання відносин у цій сфері органів державної влади, органів місцевого самоврядування та суб’єктів господарювання і громадян здійснюються відповідно до цього Кодексу, законів та інших нормативно-правових актів.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17" w:name="n865"/>
            <w:bookmarkEnd w:id="217"/>
            <w:r w:rsidRPr="00E503ED">
              <w:rPr>
                <w:lang w:val="uk-UA"/>
              </w:rPr>
              <w:t>2. Діяльність із забезпечення пожежної безпеки є складовою виробничої та іншої діяльності посадових осіб і працівників підприємств, установ та організацій. Зазначена вимога відображається у трудових договорах (контрактах), статутах та положеннях.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18" w:name="n866"/>
            <w:bookmarkEnd w:id="218"/>
            <w:r w:rsidRPr="00E503ED">
              <w:rPr>
                <w:lang w:val="uk-UA"/>
              </w:rPr>
              <w:t>3. Забезпечення пожежної безпеки суб’єкта господарювання покладається на власників та керівників таких суб’єктів господарювання.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19" w:name="n867"/>
            <w:bookmarkEnd w:id="219"/>
            <w:r w:rsidRPr="00E503ED">
              <w:rPr>
                <w:lang w:val="uk-UA"/>
              </w:rPr>
              <w:t>4. Повноваження у сфері пожежної безпеки асоціацій, корпорацій, концернів, інших господарських об’єднань визначаються їхніми статутами або договорами між суб’єктами господарювання, що утворили об’єднання. Для виконання делегованих об’єднанню функцій у його апараті створюється служба пожежної безпеки.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20" w:name="n868"/>
            <w:bookmarkEnd w:id="220"/>
            <w:r w:rsidRPr="00E503ED">
              <w:rPr>
                <w:lang w:val="uk-UA"/>
              </w:rPr>
              <w:t>5. Обов’язок із забезпечення пожежної безпеки під час проектування та забудови населених пунктів, будівництва будівель і споруд покладається на органи архітектури, замовників, забудовників, проектні та будівельні організації.</w:t>
            </w:r>
          </w:p>
          <w:p w:rsidR="00F14F1D" w:rsidRPr="00E503ED" w:rsidRDefault="00F14F1D" w:rsidP="006C4116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bookmarkStart w:id="221" w:name="n869"/>
            <w:bookmarkEnd w:id="221"/>
            <w:r w:rsidRPr="00E503ED">
              <w:rPr>
                <w:lang w:val="uk-UA"/>
              </w:rPr>
              <w:t>6. Обов’язок із забезпечення пожежної безпеки в жилих приміщеннях державного, комунального, громадського житлового фонду, фонду житлово-будівельних кооперативів покладається на квартиронаймачів і власників квартир, а в жилих приміщеннях приватного житлового фонду та інших спорудах, приватних житлових будинках садибного типу, дачних і садових будинках з господарськими спорудами та будівлями - на їх власників або наймачів, якщо це обумовлено договором найму.</w:t>
            </w:r>
          </w:p>
          <w:p w:rsidR="00F14F1D" w:rsidRPr="00E503ED" w:rsidRDefault="00F14F1D" w:rsidP="006C41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25" w:type="dxa"/>
          </w:tcPr>
          <w:p w:rsidR="008E60EC" w:rsidRPr="00E503ED" w:rsidRDefault="008E60EC" w:rsidP="008E60EC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rStyle w:val="rvts9"/>
                <w:b/>
                <w:bCs/>
                <w:lang w:val="uk-UA"/>
              </w:rPr>
              <w:t>Стаття 55.</w:t>
            </w:r>
            <w:r w:rsidR="00A011A5"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Заходи щодо забезпечення пожежної безпеки</w:t>
            </w:r>
          </w:p>
          <w:p w:rsidR="008E60EC" w:rsidRPr="00E503ED" w:rsidRDefault="008E60EC" w:rsidP="008E60EC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1. Забезпечення пожежної безпеки на території України, регулювання відносин у цій сфері органів державної влади, органів місцевого самоврядування та суб’єктів господарювання і громадян здійснюються відповідно до цього Кодексу, законів та інших нормативно-правових актів.</w:t>
            </w:r>
          </w:p>
          <w:p w:rsidR="008E60EC" w:rsidRPr="00E503ED" w:rsidRDefault="008E60EC" w:rsidP="008E60EC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2. Діяльність із забезпечення пожежної безпеки є складовою виробничої та іншої діяльності посадових осіб і працівників підприємств, установ та організацій. Зазначена вимога відображається у трудових договорах (контрактах), статутах та положеннях.</w:t>
            </w:r>
          </w:p>
          <w:p w:rsidR="008E60EC" w:rsidRPr="00E503ED" w:rsidRDefault="008E60EC" w:rsidP="008E60EC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 xml:space="preserve">3. Забезпечення пожежної безпеки суб’єкта господарювання покладається на власників </w:t>
            </w:r>
            <w:r w:rsidRPr="008E60EC">
              <w:rPr>
                <w:b/>
                <w:lang w:val="uk-UA"/>
              </w:rPr>
              <w:t>(орендарів)</w:t>
            </w:r>
            <w:r>
              <w:rPr>
                <w:lang w:val="uk-UA"/>
              </w:rPr>
              <w:t xml:space="preserve"> </w:t>
            </w:r>
            <w:r w:rsidRPr="00E503ED">
              <w:rPr>
                <w:lang w:val="uk-UA"/>
              </w:rPr>
              <w:t>та керівників таких суб’єктів господарювання.</w:t>
            </w:r>
          </w:p>
          <w:p w:rsidR="008E60EC" w:rsidRPr="00E503ED" w:rsidRDefault="008E60EC" w:rsidP="008E60EC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4. Повноваження у сфері пожежної безпеки асоціацій, корпорацій, концернів, інших господарських об’єднань визначаються їхніми статутами або договорами між суб’єктами господарювання, що утворили об’єднання. Для виконання делегованих об’єднанню функцій у його апараті створюється служба пожежної безпеки.</w:t>
            </w:r>
          </w:p>
          <w:p w:rsidR="008E60EC" w:rsidRPr="00E503ED" w:rsidRDefault="008E60EC" w:rsidP="008E60EC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5. Обов’язок із забезпечення пожежної безпеки під час проектування та забудови населених пунктів, будівництва будівель і споруд покладається на органи архітектури, замовників, забудовників, проектні та будівельні організації.</w:t>
            </w:r>
          </w:p>
          <w:p w:rsidR="008E60EC" w:rsidRPr="00E503ED" w:rsidRDefault="008E60EC" w:rsidP="008E60EC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E503ED">
              <w:rPr>
                <w:lang w:val="uk-UA"/>
              </w:rPr>
              <w:t>6. Обов’язок із забезпечення пожежної безпеки в жилих приміщеннях державного, комунального, громадського житлового фонду, фонду житлово-будівельних кооперативів покладається на квартиронаймачів і власників квартир, а в жилих приміщеннях приватного житлового фонду та інших спорудах, приватних житлових будинках садибного типу, дачних і садових будинках з господарськими спорудами та будівлями - на їх власників або наймачів, якщо це обумовлено договором найму.</w:t>
            </w:r>
          </w:p>
          <w:p w:rsidR="00F14F1D" w:rsidRPr="00E503ED" w:rsidRDefault="00F14F1D" w:rsidP="006C4116">
            <w:pPr>
              <w:pStyle w:val="xfm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val="uk-UA"/>
              </w:rPr>
            </w:pPr>
          </w:p>
        </w:tc>
      </w:tr>
    </w:tbl>
    <w:p w:rsidR="003352CF" w:rsidRPr="00E503ED" w:rsidRDefault="003352CF" w:rsidP="006C4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48C2" w:rsidRPr="00E503ED" w:rsidRDefault="003352CF" w:rsidP="006C4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03ED">
        <w:rPr>
          <w:rFonts w:ascii="Times New Roman" w:hAnsi="Times New Roman" w:cs="Times New Roman"/>
          <w:b/>
          <w:sz w:val="24"/>
          <w:szCs w:val="24"/>
          <w:lang w:val="uk-UA"/>
        </w:rPr>
        <w:t>ІІ. Прикінцеві та перехідні положення</w:t>
      </w:r>
    </w:p>
    <w:p w:rsidR="003352CF" w:rsidRPr="00E503ED" w:rsidRDefault="003352CF" w:rsidP="006C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03ED">
        <w:rPr>
          <w:rFonts w:ascii="Times New Roman" w:hAnsi="Times New Roman" w:cs="Times New Roman"/>
          <w:sz w:val="24"/>
          <w:szCs w:val="24"/>
          <w:lang w:val="uk-UA"/>
        </w:rPr>
        <w:t xml:space="preserve">1. Цей Закон набирає чинності з дня, наступного за днем його </w:t>
      </w:r>
      <w:r w:rsidR="00534B45" w:rsidRPr="00E503ED">
        <w:rPr>
          <w:rFonts w:ascii="Times New Roman" w:hAnsi="Times New Roman" w:cs="Times New Roman"/>
          <w:sz w:val="24"/>
          <w:szCs w:val="24"/>
          <w:lang w:val="uk-UA"/>
        </w:rPr>
        <w:t>опублікування</w:t>
      </w:r>
      <w:r w:rsidRPr="00E503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7D7A" w:rsidRPr="00E503ED" w:rsidRDefault="003352CF" w:rsidP="006C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03E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E7D7A" w:rsidRPr="00E503ED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у тримісячний строк з дня набрання чинності цим Законом:</w:t>
      </w:r>
    </w:p>
    <w:p w:rsidR="00FE7D7A" w:rsidRPr="00E503ED" w:rsidRDefault="00FE7D7A" w:rsidP="006C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03ED">
        <w:rPr>
          <w:rFonts w:ascii="Times New Roman" w:hAnsi="Times New Roman" w:cs="Times New Roman"/>
          <w:sz w:val="24"/>
          <w:szCs w:val="24"/>
          <w:lang w:val="uk-UA"/>
        </w:rPr>
        <w:t>привести свої нормативно-правові акти у відповідність із цим Законом;</w:t>
      </w:r>
    </w:p>
    <w:p w:rsidR="008752D9" w:rsidRPr="00E503ED" w:rsidRDefault="00FE7D7A" w:rsidP="006C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03ED">
        <w:rPr>
          <w:rFonts w:ascii="Times New Roman" w:hAnsi="Times New Roman" w:cs="Times New Roman"/>
          <w:sz w:val="24"/>
          <w:szCs w:val="24"/>
          <w:lang w:val="uk-UA"/>
        </w:rPr>
        <w:t>забезпечити приведення нормативно-правових актів міністерств та інших центральних органів виконавчої влади у відповідність із цим Законом</w:t>
      </w:r>
      <w:r w:rsidR="008752D9" w:rsidRPr="00E503E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52D9" w:rsidRPr="0078615E" w:rsidRDefault="008752D9" w:rsidP="006C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15E">
        <w:rPr>
          <w:rFonts w:ascii="Times New Roman" w:hAnsi="Times New Roman" w:cs="Times New Roman"/>
          <w:sz w:val="24"/>
          <w:szCs w:val="24"/>
          <w:lang w:val="uk-UA"/>
        </w:rPr>
        <w:t>розробити методику визначення шкоди, заподіяної внаслідок пожеж та порядок;</w:t>
      </w:r>
    </w:p>
    <w:p w:rsidR="00FE7D7A" w:rsidRPr="00E503ED" w:rsidRDefault="008752D9" w:rsidP="006C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15E">
        <w:rPr>
          <w:rFonts w:ascii="Times New Roman" w:hAnsi="Times New Roman" w:cs="Times New Roman"/>
          <w:sz w:val="24"/>
          <w:szCs w:val="24"/>
          <w:lang w:val="uk-UA"/>
        </w:rPr>
        <w:t>розробити порядок відшкодування витрат органам Державної служби України з надзвичайних ситуацій та постійним лісокористувачам, що здійснені ними під час ліквідації пожеж</w:t>
      </w:r>
      <w:r w:rsidR="00FE7D7A" w:rsidRPr="007861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FE7D7A" w:rsidRPr="00E503ED" w:rsidSect="006C4116">
      <w:footerReference w:type="default" r:id="rId9"/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9E" w:rsidRDefault="0025729E" w:rsidP="00F72FBB">
      <w:pPr>
        <w:spacing w:after="0" w:line="240" w:lineRule="auto"/>
      </w:pPr>
      <w:r>
        <w:separator/>
      </w:r>
    </w:p>
  </w:endnote>
  <w:endnote w:type="continuationSeparator" w:id="0">
    <w:p w:rsidR="0025729E" w:rsidRDefault="0025729E" w:rsidP="00F7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44438"/>
      <w:docPartObj>
        <w:docPartGallery w:val="Page Numbers (Bottom of Page)"/>
        <w:docPartUnique/>
      </w:docPartObj>
    </w:sdtPr>
    <w:sdtContent>
      <w:p w:rsidR="000C1C6D" w:rsidRDefault="00BC4DE9">
        <w:pPr>
          <w:pStyle w:val="a9"/>
          <w:jc w:val="right"/>
        </w:pPr>
        <w:fldSimple w:instr=" PAGE   \* MERGEFORMAT ">
          <w:r w:rsidR="0078615E">
            <w:rPr>
              <w:noProof/>
            </w:rPr>
            <w:t>28</w:t>
          </w:r>
        </w:fldSimple>
      </w:p>
    </w:sdtContent>
  </w:sdt>
  <w:p w:rsidR="000C1C6D" w:rsidRDefault="000C1C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9E" w:rsidRDefault="0025729E" w:rsidP="00F72FBB">
      <w:pPr>
        <w:spacing w:after="0" w:line="240" w:lineRule="auto"/>
      </w:pPr>
      <w:r>
        <w:separator/>
      </w:r>
    </w:p>
  </w:footnote>
  <w:footnote w:type="continuationSeparator" w:id="0">
    <w:p w:rsidR="0025729E" w:rsidRDefault="0025729E" w:rsidP="00F7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0B93"/>
    <w:multiLevelType w:val="hybridMultilevel"/>
    <w:tmpl w:val="67E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8C2"/>
    <w:rsid w:val="0001010E"/>
    <w:rsid w:val="00053F0E"/>
    <w:rsid w:val="000944BC"/>
    <w:rsid w:val="000A1F30"/>
    <w:rsid w:val="000B3D61"/>
    <w:rsid w:val="000C1C6D"/>
    <w:rsid w:val="000C7122"/>
    <w:rsid w:val="00130561"/>
    <w:rsid w:val="00192EEA"/>
    <w:rsid w:val="001D4E2E"/>
    <w:rsid w:val="0025729E"/>
    <w:rsid w:val="00274721"/>
    <w:rsid w:val="002A1446"/>
    <w:rsid w:val="002C6440"/>
    <w:rsid w:val="002E1A08"/>
    <w:rsid w:val="00317A7C"/>
    <w:rsid w:val="003352CF"/>
    <w:rsid w:val="003376EB"/>
    <w:rsid w:val="003527F9"/>
    <w:rsid w:val="00453259"/>
    <w:rsid w:val="0047033A"/>
    <w:rsid w:val="00474B28"/>
    <w:rsid w:val="004B7E0D"/>
    <w:rsid w:val="004E3D7E"/>
    <w:rsid w:val="004F6B28"/>
    <w:rsid w:val="005041FA"/>
    <w:rsid w:val="005056B8"/>
    <w:rsid w:val="00510AB3"/>
    <w:rsid w:val="00534B45"/>
    <w:rsid w:val="00560E75"/>
    <w:rsid w:val="005B280B"/>
    <w:rsid w:val="0061777B"/>
    <w:rsid w:val="006316BD"/>
    <w:rsid w:val="00681975"/>
    <w:rsid w:val="00690747"/>
    <w:rsid w:val="00696D02"/>
    <w:rsid w:val="006A2CFD"/>
    <w:rsid w:val="006B37A6"/>
    <w:rsid w:val="006C1455"/>
    <w:rsid w:val="006C4116"/>
    <w:rsid w:val="006D2E70"/>
    <w:rsid w:val="00706C6A"/>
    <w:rsid w:val="00707554"/>
    <w:rsid w:val="00713003"/>
    <w:rsid w:val="00717D1C"/>
    <w:rsid w:val="007253DD"/>
    <w:rsid w:val="00745D00"/>
    <w:rsid w:val="00762A02"/>
    <w:rsid w:val="00772176"/>
    <w:rsid w:val="00785C73"/>
    <w:rsid w:val="0078615E"/>
    <w:rsid w:val="007A1EEE"/>
    <w:rsid w:val="007A449A"/>
    <w:rsid w:val="008752D9"/>
    <w:rsid w:val="00875E0E"/>
    <w:rsid w:val="008E2CD0"/>
    <w:rsid w:val="008E60EC"/>
    <w:rsid w:val="00901136"/>
    <w:rsid w:val="009142AC"/>
    <w:rsid w:val="0093340D"/>
    <w:rsid w:val="009A6DEB"/>
    <w:rsid w:val="009B3AD3"/>
    <w:rsid w:val="00A011A5"/>
    <w:rsid w:val="00A17B37"/>
    <w:rsid w:val="00A35C58"/>
    <w:rsid w:val="00A44FA2"/>
    <w:rsid w:val="00A92008"/>
    <w:rsid w:val="00B05067"/>
    <w:rsid w:val="00B170D9"/>
    <w:rsid w:val="00BA3B92"/>
    <w:rsid w:val="00BC4DE9"/>
    <w:rsid w:val="00BD587D"/>
    <w:rsid w:val="00C16BF9"/>
    <w:rsid w:val="00C23290"/>
    <w:rsid w:val="00C75E58"/>
    <w:rsid w:val="00C84815"/>
    <w:rsid w:val="00CE7804"/>
    <w:rsid w:val="00CF2727"/>
    <w:rsid w:val="00D11B4A"/>
    <w:rsid w:val="00DB4872"/>
    <w:rsid w:val="00DE6279"/>
    <w:rsid w:val="00E14178"/>
    <w:rsid w:val="00E24793"/>
    <w:rsid w:val="00E37F72"/>
    <w:rsid w:val="00E503ED"/>
    <w:rsid w:val="00E52DBD"/>
    <w:rsid w:val="00E73068"/>
    <w:rsid w:val="00EC58F1"/>
    <w:rsid w:val="00ED48C2"/>
    <w:rsid w:val="00EE03A4"/>
    <w:rsid w:val="00EE1553"/>
    <w:rsid w:val="00EE4B3B"/>
    <w:rsid w:val="00F14F1D"/>
    <w:rsid w:val="00F25888"/>
    <w:rsid w:val="00F72FBB"/>
    <w:rsid w:val="00FD125D"/>
    <w:rsid w:val="00F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0D"/>
  </w:style>
  <w:style w:type="paragraph" w:styleId="2">
    <w:name w:val="heading 2"/>
    <w:basedOn w:val="a"/>
    <w:link w:val="20"/>
    <w:uiPriority w:val="9"/>
    <w:qFormat/>
    <w:rsid w:val="006316B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6316B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D48C2"/>
  </w:style>
  <w:style w:type="character" w:customStyle="1" w:styleId="apple-converted-space">
    <w:name w:val="apple-converted-space"/>
    <w:basedOn w:val="a0"/>
    <w:rsid w:val="00ED48C2"/>
  </w:style>
  <w:style w:type="character" w:customStyle="1" w:styleId="rvts46">
    <w:name w:val="rvts46"/>
    <w:basedOn w:val="a0"/>
    <w:rsid w:val="00ED48C2"/>
  </w:style>
  <w:style w:type="character" w:styleId="a4">
    <w:name w:val="Hyperlink"/>
    <w:basedOn w:val="a0"/>
    <w:uiPriority w:val="99"/>
    <w:semiHidden/>
    <w:unhideWhenUsed/>
    <w:rsid w:val="00ED48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42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84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48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fmc2">
    <w:name w:val="xfmc2"/>
    <w:basedOn w:val="a"/>
    <w:rsid w:val="0063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3">
    <w:name w:val="xfmc3"/>
    <w:basedOn w:val="a0"/>
    <w:rsid w:val="006316BD"/>
  </w:style>
  <w:style w:type="character" w:customStyle="1" w:styleId="xfmc4">
    <w:name w:val="xfmc4"/>
    <w:basedOn w:val="a0"/>
    <w:rsid w:val="006316BD"/>
  </w:style>
  <w:style w:type="character" w:customStyle="1" w:styleId="xfmc5">
    <w:name w:val="xfmc5"/>
    <w:basedOn w:val="a0"/>
    <w:rsid w:val="006316BD"/>
  </w:style>
  <w:style w:type="character" w:customStyle="1" w:styleId="xfmc6">
    <w:name w:val="xfmc6"/>
    <w:basedOn w:val="a0"/>
    <w:rsid w:val="006316BD"/>
  </w:style>
  <w:style w:type="character" w:customStyle="1" w:styleId="20">
    <w:name w:val="Заголовок 2 Знак"/>
    <w:basedOn w:val="a0"/>
    <w:link w:val="2"/>
    <w:uiPriority w:val="9"/>
    <w:rsid w:val="006316BD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316BD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6">
    <w:name w:val="Normal (Web)"/>
    <w:basedOn w:val="a"/>
    <w:uiPriority w:val="99"/>
    <w:unhideWhenUsed/>
    <w:rsid w:val="00631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1">
    <w:name w:val="Звичайний1"/>
    <w:rsid w:val="006316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rvts37">
    <w:name w:val="rvts37"/>
    <w:basedOn w:val="a0"/>
    <w:rsid w:val="006316BD"/>
    <w:rPr>
      <w:rFonts w:cs="Times New Roman"/>
    </w:rPr>
  </w:style>
  <w:style w:type="character" w:customStyle="1" w:styleId="rvts11">
    <w:name w:val="rvts11"/>
    <w:basedOn w:val="a0"/>
    <w:rsid w:val="00C16BF9"/>
  </w:style>
  <w:style w:type="paragraph" w:customStyle="1" w:styleId="rvps7">
    <w:name w:val="rvps7"/>
    <w:basedOn w:val="a"/>
    <w:rsid w:val="00EE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FBB"/>
  </w:style>
  <w:style w:type="paragraph" w:styleId="a9">
    <w:name w:val="footer"/>
    <w:basedOn w:val="a"/>
    <w:link w:val="aa"/>
    <w:uiPriority w:val="99"/>
    <w:unhideWhenUsed/>
    <w:rsid w:val="00F7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FBB"/>
  </w:style>
  <w:style w:type="paragraph" w:styleId="ab">
    <w:name w:val="Balloon Text"/>
    <w:basedOn w:val="a"/>
    <w:link w:val="ac"/>
    <w:uiPriority w:val="99"/>
    <w:semiHidden/>
    <w:unhideWhenUsed/>
    <w:rsid w:val="00E3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6B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6316B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D48C2"/>
  </w:style>
  <w:style w:type="character" w:customStyle="1" w:styleId="apple-converted-space">
    <w:name w:val="apple-converted-space"/>
    <w:basedOn w:val="a0"/>
    <w:rsid w:val="00ED48C2"/>
  </w:style>
  <w:style w:type="character" w:customStyle="1" w:styleId="rvts46">
    <w:name w:val="rvts46"/>
    <w:basedOn w:val="a0"/>
    <w:rsid w:val="00ED48C2"/>
  </w:style>
  <w:style w:type="character" w:styleId="a4">
    <w:name w:val="Hyperlink"/>
    <w:basedOn w:val="a0"/>
    <w:uiPriority w:val="99"/>
    <w:semiHidden/>
    <w:unhideWhenUsed/>
    <w:rsid w:val="00ED48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42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84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8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fmc2">
    <w:name w:val="xfmc2"/>
    <w:basedOn w:val="a"/>
    <w:rsid w:val="0063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3">
    <w:name w:val="xfmc3"/>
    <w:basedOn w:val="a0"/>
    <w:rsid w:val="006316BD"/>
  </w:style>
  <w:style w:type="character" w:customStyle="1" w:styleId="xfmc4">
    <w:name w:val="xfmc4"/>
    <w:basedOn w:val="a0"/>
    <w:rsid w:val="006316BD"/>
  </w:style>
  <w:style w:type="character" w:customStyle="1" w:styleId="xfmc5">
    <w:name w:val="xfmc5"/>
    <w:basedOn w:val="a0"/>
    <w:rsid w:val="006316BD"/>
  </w:style>
  <w:style w:type="character" w:customStyle="1" w:styleId="xfmc6">
    <w:name w:val="xfmc6"/>
    <w:basedOn w:val="a0"/>
    <w:rsid w:val="006316BD"/>
  </w:style>
  <w:style w:type="character" w:customStyle="1" w:styleId="20">
    <w:name w:val="Заголовок 2 Знак"/>
    <w:basedOn w:val="a0"/>
    <w:link w:val="2"/>
    <w:uiPriority w:val="9"/>
    <w:rsid w:val="006316BD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316BD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6">
    <w:name w:val="Normal (Web)"/>
    <w:basedOn w:val="a"/>
    <w:uiPriority w:val="99"/>
    <w:unhideWhenUsed/>
    <w:rsid w:val="00631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1">
    <w:name w:val="Звичайний1"/>
    <w:rsid w:val="006316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rvts37">
    <w:name w:val="rvts37"/>
    <w:basedOn w:val="a0"/>
    <w:rsid w:val="006316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540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540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0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28</Pages>
  <Words>13564</Words>
  <Characters>77321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46</cp:revision>
  <cp:lastPrinted>2019-02-06T11:14:00Z</cp:lastPrinted>
  <dcterms:created xsi:type="dcterms:W3CDTF">2016-04-04T10:15:00Z</dcterms:created>
  <dcterms:modified xsi:type="dcterms:W3CDTF">2019-02-06T14:25:00Z</dcterms:modified>
</cp:coreProperties>
</file>